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22" w:rsidRPr="006C54ED" w:rsidRDefault="00A02D48" w:rsidP="006C54ED">
      <w:pPr>
        <w:spacing w:line="500" w:lineRule="exact"/>
        <w:jc w:val="center"/>
        <w:rPr>
          <w:rFonts w:ascii="標楷體" w:eastAsia="標楷體" w:cs="標楷體"/>
          <w:b/>
          <w:kern w:val="0"/>
          <w:sz w:val="40"/>
          <w:szCs w:val="40"/>
          <w:lang w:val="zh-TW"/>
        </w:rPr>
      </w:pPr>
      <w:r w:rsidRPr="006C54ED">
        <w:rPr>
          <w:rFonts w:ascii="標楷體" w:eastAsia="標楷體" w:cs="標楷體" w:hint="eastAsia"/>
          <w:b/>
          <w:kern w:val="0"/>
          <w:sz w:val="40"/>
          <w:szCs w:val="40"/>
          <w:lang w:val="zh-TW"/>
        </w:rPr>
        <w:t>國際電子戰協會中華民國總會辦理電子戰等專業技術文獻評析論文邀稿</w:t>
      </w:r>
    </w:p>
    <w:p w:rsidR="00A02D48" w:rsidRDefault="00A02D48" w:rsidP="00A02D48">
      <w:pPr>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說明：</w:t>
      </w:r>
    </w:p>
    <w:p w:rsidR="00A02D48" w:rsidRPr="00A02D48" w:rsidRDefault="006C54ED" w:rsidP="00E808AC">
      <w:pPr>
        <w:spacing w:line="500" w:lineRule="exact"/>
        <w:ind w:leftChars="-23" w:left="630" w:hangingChars="214" w:hanging="685"/>
        <w:rPr>
          <w:rFonts w:eastAsia="標楷體"/>
          <w:sz w:val="32"/>
        </w:rPr>
      </w:pPr>
      <w:r>
        <w:rPr>
          <w:rFonts w:ascii="標楷體" w:eastAsia="標楷體" w:cs="標楷體" w:hint="eastAsia"/>
          <w:kern w:val="0"/>
          <w:sz w:val="32"/>
          <w:szCs w:val="32"/>
          <w:lang w:val="zh-TW"/>
        </w:rPr>
        <w:t>一、</w:t>
      </w:r>
      <w:r w:rsidR="00A02D48">
        <w:rPr>
          <w:rFonts w:ascii="標楷體" w:eastAsia="標楷體" w:cs="標楷體" w:hint="eastAsia"/>
          <w:kern w:val="0"/>
          <w:sz w:val="32"/>
          <w:szCs w:val="32"/>
          <w:lang w:val="zh-TW"/>
        </w:rPr>
        <w:t>為有效拓展總會學術交流深度，引進國外新知，豐富國內的知識內涵，</w:t>
      </w:r>
      <w:proofErr w:type="gramStart"/>
      <w:r w:rsidR="00A02D48">
        <w:rPr>
          <w:rFonts w:ascii="標楷體" w:eastAsia="標楷體" w:cs="標楷體" w:hint="eastAsia"/>
          <w:kern w:val="0"/>
          <w:sz w:val="32"/>
          <w:szCs w:val="32"/>
          <w:lang w:val="zh-TW"/>
        </w:rPr>
        <w:t>據引辦理</w:t>
      </w:r>
      <w:proofErr w:type="gramEnd"/>
      <w:r w:rsidR="00A02D48">
        <w:rPr>
          <w:rFonts w:ascii="標楷體" w:eastAsia="標楷體" w:cs="標楷體" w:hint="eastAsia"/>
          <w:kern w:val="0"/>
          <w:sz w:val="32"/>
          <w:szCs w:val="32"/>
          <w:lang w:val="zh-TW"/>
        </w:rPr>
        <w:t>電戰知識推廣，擬辦理電子戰等專業技術文獻</w:t>
      </w:r>
      <w:proofErr w:type="gramStart"/>
      <w:r w:rsidR="00A02D48">
        <w:rPr>
          <w:rFonts w:ascii="標楷體" w:eastAsia="標楷體" w:cs="標楷體" w:hint="eastAsia"/>
          <w:kern w:val="0"/>
          <w:sz w:val="32"/>
          <w:szCs w:val="32"/>
          <w:lang w:val="zh-TW"/>
        </w:rPr>
        <w:t>評析及論文</w:t>
      </w:r>
      <w:proofErr w:type="gramEnd"/>
      <w:r w:rsidR="00A02D48">
        <w:rPr>
          <w:rFonts w:ascii="標楷體" w:eastAsia="標楷體" w:cs="標楷體" w:hint="eastAsia"/>
          <w:kern w:val="0"/>
          <w:sz w:val="32"/>
          <w:szCs w:val="32"/>
          <w:lang w:val="zh-TW"/>
        </w:rPr>
        <w:t>邀稿，以利促進產官學</w:t>
      </w:r>
      <w:proofErr w:type="gramStart"/>
      <w:r w:rsidR="00A02D48">
        <w:rPr>
          <w:rFonts w:ascii="標楷體" w:eastAsia="標楷體" w:cs="標楷體" w:hint="eastAsia"/>
          <w:kern w:val="0"/>
          <w:sz w:val="32"/>
          <w:szCs w:val="32"/>
          <w:lang w:val="zh-TW"/>
        </w:rPr>
        <w:t>研</w:t>
      </w:r>
      <w:proofErr w:type="gramEnd"/>
      <w:r w:rsidR="00A02D48">
        <w:rPr>
          <w:rFonts w:ascii="標楷體" w:eastAsia="標楷體" w:cs="標楷體" w:hint="eastAsia"/>
          <w:kern w:val="0"/>
          <w:sz w:val="32"/>
          <w:szCs w:val="32"/>
          <w:lang w:val="zh-TW"/>
        </w:rPr>
        <w:t>之學術及技術交流活動，執行</w:t>
      </w:r>
      <w:proofErr w:type="gramStart"/>
      <w:r w:rsidR="00A02D48">
        <w:rPr>
          <w:rFonts w:ascii="標楷體" w:eastAsia="標楷體" w:cs="標楷體" w:hint="eastAsia"/>
          <w:kern w:val="0"/>
          <w:sz w:val="32"/>
          <w:szCs w:val="32"/>
          <w:lang w:val="zh-TW"/>
        </w:rPr>
        <w:t>作法摘述如下</w:t>
      </w:r>
      <w:proofErr w:type="gramEnd"/>
      <w:r w:rsidR="00A02D48">
        <w:rPr>
          <w:rFonts w:ascii="標楷體" w:eastAsia="標楷體" w:cs="標楷體"/>
          <w:kern w:val="0"/>
          <w:sz w:val="32"/>
          <w:szCs w:val="32"/>
          <w:lang w:val="zh-TW"/>
        </w:rPr>
        <w:t>:</w:t>
      </w:r>
    </w:p>
    <w:p w:rsidR="00A02D48" w:rsidRPr="006C54ED" w:rsidRDefault="006C54ED" w:rsidP="006C54ED">
      <w:pPr>
        <w:spacing w:line="500" w:lineRule="exact"/>
        <w:ind w:left="566" w:hangingChars="177" w:hanging="566"/>
        <w:rPr>
          <w:rFonts w:eastAsia="標楷體"/>
          <w:sz w:val="32"/>
        </w:rPr>
      </w:pPr>
      <w:r>
        <w:rPr>
          <w:rFonts w:ascii="標楷體" w:eastAsia="標楷體" w:cs="標楷體" w:hint="eastAsia"/>
          <w:kern w:val="0"/>
          <w:sz w:val="32"/>
          <w:szCs w:val="32"/>
        </w:rPr>
        <w:t>(</w:t>
      </w:r>
      <w:proofErr w:type="gramStart"/>
      <w:r>
        <w:rPr>
          <w:rFonts w:ascii="標楷體" w:eastAsia="標楷體" w:cs="標楷體" w:hint="eastAsia"/>
          <w:kern w:val="0"/>
          <w:sz w:val="32"/>
          <w:szCs w:val="32"/>
        </w:rPr>
        <w:t>一</w:t>
      </w:r>
      <w:proofErr w:type="gramEnd"/>
      <w:r>
        <w:rPr>
          <w:rFonts w:ascii="標楷體" w:eastAsia="標楷體" w:cs="標楷體" w:hint="eastAsia"/>
          <w:kern w:val="0"/>
          <w:sz w:val="32"/>
          <w:szCs w:val="32"/>
        </w:rPr>
        <w:t>)</w:t>
      </w:r>
      <w:r w:rsidR="00A02D48" w:rsidRPr="006C54ED">
        <w:rPr>
          <w:rFonts w:ascii="標楷體" w:eastAsia="標楷體" w:cs="標楷體" w:hint="eastAsia"/>
          <w:kern w:val="0"/>
          <w:sz w:val="32"/>
          <w:szCs w:val="32"/>
          <w:lang w:val="zh-TW"/>
        </w:rPr>
        <w:t>文獻來源</w:t>
      </w:r>
      <w:r w:rsidR="00A02D48" w:rsidRPr="006C54ED">
        <w:rPr>
          <w:rFonts w:ascii="標楷體" w:eastAsia="標楷體" w:cs="標楷體"/>
          <w:kern w:val="0"/>
          <w:sz w:val="32"/>
          <w:szCs w:val="32"/>
          <w:lang w:val="zh-TW"/>
        </w:rPr>
        <w:t>:</w:t>
      </w:r>
      <w:r w:rsidR="00A02D48" w:rsidRPr="006C54ED">
        <w:rPr>
          <w:rFonts w:ascii="標楷體" w:eastAsia="標楷體" w:cs="標楷體" w:hint="eastAsia"/>
          <w:kern w:val="0"/>
          <w:sz w:val="32"/>
          <w:szCs w:val="32"/>
          <w:lang w:val="zh-TW"/>
        </w:rPr>
        <w:t>本次技術評析的來源係蒐錄《科學引文索引》</w:t>
      </w:r>
      <w:r w:rsidR="00A02D48" w:rsidRPr="006C54ED">
        <w:rPr>
          <w:rFonts w:ascii="標楷體" w:eastAsia="標楷體" w:cs="標楷體"/>
          <w:kern w:val="0"/>
          <w:sz w:val="32"/>
          <w:szCs w:val="32"/>
          <w:lang w:val="zh-TW"/>
        </w:rPr>
        <w:t>(Science Citation Index, SCI)</w:t>
      </w:r>
      <w:r w:rsidR="00A02D48" w:rsidRPr="006C54ED">
        <w:rPr>
          <w:rFonts w:ascii="標楷體" w:eastAsia="標楷體" w:cs="標楷體" w:hint="eastAsia"/>
          <w:kern w:val="0"/>
          <w:sz w:val="32"/>
          <w:szCs w:val="32"/>
          <w:lang w:val="zh-TW"/>
        </w:rPr>
        <w:t>內</w:t>
      </w:r>
      <w:r w:rsidR="00A02D48" w:rsidRPr="006C54ED">
        <w:rPr>
          <w:rFonts w:ascii="標楷體" w:eastAsia="標楷體" w:cs="標楷體"/>
          <w:kern w:val="0"/>
          <w:sz w:val="32"/>
          <w:szCs w:val="32"/>
          <w:lang w:val="zh-TW"/>
        </w:rPr>
        <w:t>IEEE</w:t>
      </w:r>
      <w:r w:rsidR="00A02D48" w:rsidRPr="006C54ED">
        <w:rPr>
          <w:rFonts w:ascii="標楷體" w:eastAsia="標楷體" w:cs="標楷體" w:hint="eastAsia"/>
          <w:kern w:val="0"/>
          <w:sz w:val="32"/>
          <w:szCs w:val="32"/>
          <w:lang w:val="zh-TW"/>
        </w:rPr>
        <w:t>期刊</w:t>
      </w:r>
      <w:r w:rsidR="00A02D48" w:rsidRPr="006C54ED">
        <w:rPr>
          <w:rFonts w:ascii="標楷體" w:eastAsia="標楷體" w:cs="標楷體"/>
          <w:kern w:val="0"/>
          <w:sz w:val="32"/>
          <w:szCs w:val="32"/>
          <w:lang w:val="zh-TW"/>
        </w:rPr>
        <w:t>(</w:t>
      </w:r>
      <w:r w:rsidR="00A02D48" w:rsidRPr="006C54ED">
        <w:rPr>
          <w:rFonts w:ascii="標楷體" w:eastAsia="標楷體" w:cs="標楷體" w:hint="eastAsia"/>
          <w:kern w:val="0"/>
          <w:sz w:val="32"/>
          <w:szCs w:val="32"/>
          <w:lang w:val="zh-TW"/>
        </w:rPr>
        <w:t>美國電子電機工程師協會</w:t>
      </w:r>
      <w:r w:rsidR="00A02D48" w:rsidRPr="006C54ED">
        <w:rPr>
          <w:rFonts w:ascii="標楷體" w:eastAsia="標楷體" w:cs="標楷體"/>
          <w:kern w:val="0"/>
          <w:sz w:val="32"/>
          <w:szCs w:val="32"/>
          <w:lang w:val="zh-TW"/>
        </w:rPr>
        <w:t>)</w:t>
      </w:r>
      <w:r w:rsidR="00A02D48" w:rsidRPr="006C54ED">
        <w:rPr>
          <w:rFonts w:ascii="標楷體" w:eastAsia="標楷體" w:cs="標楷體" w:hint="eastAsia"/>
          <w:kern w:val="0"/>
          <w:sz w:val="32"/>
          <w:szCs w:val="32"/>
          <w:lang w:val="zh-TW"/>
        </w:rPr>
        <w:t>有關電子戰範疇之技術文獻，該期刊公認為擁有世界上電子電機類學術地位最高之美譽，以及老烏鴉協會月刊</w:t>
      </w:r>
      <w:r w:rsidR="00A02D48" w:rsidRPr="006C54ED">
        <w:rPr>
          <w:rFonts w:ascii="標楷體" w:eastAsia="標楷體" w:cs="標楷體"/>
          <w:kern w:val="0"/>
          <w:sz w:val="32"/>
          <w:szCs w:val="32"/>
          <w:lang w:val="zh-TW"/>
        </w:rPr>
        <w:t>(AOC JED)</w:t>
      </w:r>
      <w:r w:rsidR="00A02D48" w:rsidRPr="006C54ED">
        <w:rPr>
          <w:rFonts w:ascii="標楷體" w:eastAsia="標楷體" w:cs="標楷體" w:hint="eastAsia"/>
          <w:kern w:val="0"/>
          <w:sz w:val="32"/>
          <w:szCs w:val="32"/>
          <w:lang w:val="zh-TW"/>
        </w:rPr>
        <w:t>之封面專題、電子戰技術新知等文稿。</w:t>
      </w:r>
    </w:p>
    <w:p w:rsidR="00A02D48" w:rsidRPr="006C54ED" w:rsidRDefault="006C54ED" w:rsidP="006C54ED">
      <w:pPr>
        <w:spacing w:line="500" w:lineRule="exact"/>
        <w:ind w:left="566" w:hangingChars="177" w:hanging="566"/>
        <w:rPr>
          <w:rFonts w:eastAsia="標楷體"/>
          <w:sz w:val="32"/>
        </w:rPr>
      </w:pPr>
      <w:r>
        <w:rPr>
          <w:rFonts w:ascii="標楷體" w:eastAsia="標楷體" w:cs="標楷體" w:hint="eastAsia"/>
          <w:kern w:val="0"/>
          <w:sz w:val="32"/>
          <w:szCs w:val="32"/>
        </w:rPr>
        <w:t>(二)</w:t>
      </w:r>
      <w:r w:rsidR="00A02D48" w:rsidRPr="006C54ED">
        <w:rPr>
          <w:rFonts w:ascii="標楷體" w:eastAsia="標楷體" w:cs="標楷體" w:hint="eastAsia"/>
          <w:kern w:val="0"/>
          <w:sz w:val="32"/>
          <w:szCs w:val="32"/>
          <w:lang w:val="zh-TW"/>
        </w:rPr>
        <w:t>執行方式</w:t>
      </w:r>
      <w:r w:rsidR="00A02D48" w:rsidRPr="006C54ED">
        <w:rPr>
          <w:rFonts w:ascii="標楷體" w:eastAsia="標楷體" w:cs="標楷體"/>
          <w:kern w:val="0"/>
          <w:sz w:val="32"/>
          <w:szCs w:val="32"/>
          <w:lang w:val="zh-TW"/>
        </w:rPr>
        <w:t>:</w:t>
      </w:r>
      <w:r w:rsidR="00F8702A">
        <w:rPr>
          <w:rFonts w:ascii="標楷體" w:eastAsia="標楷體" w:cs="標楷體" w:hint="eastAsia"/>
          <w:kern w:val="0"/>
          <w:sz w:val="32"/>
          <w:szCs w:val="32"/>
          <w:lang w:val="zh-TW"/>
        </w:rPr>
        <w:t>歡迎</w:t>
      </w:r>
      <w:r w:rsidR="00A02D48" w:rsidRPr="006C54ED">
        <w:rPr>
          <w:rFonts w:ascii="標楷體" w:eastAsia="標楷體" w:cs="標楷體" w:hint="eastAsia"/>
          <w:kern w:val="0"/>
          <w:sz w:val="32"/>
          <w:szCs w:val="32"/>
          <w:lang w:val="zh-TW"/>
        </w:rPr>
        <w:t>國內</w:t>
      </w:r>
      <w:r w:rsidR="00F8702A">
        <w:rPr>
          <w:rFonts w:ascii="標楷體" w:eastAsia="標楷體" w:cs="標楷體" w:hint="eastAsia"/>
          <w:kern w:val="0"/>
          <w:sz w:val="32"/>
          <w:szCs w:val="32"/>
          <w:lang w:val="zh-TW"/>
        </w:rPr>
        <w:t>(外)</w:t>
      </w:r>
      <w:r w:rsidR="00A02D48" w:rsidRPr="006C54ED">
        <w:rPr>
          <w:rFonts w:ascii="標楷體" w:eastAsia="標楷體" w:cs="標楷體" w:hint="eastAsia"/>
          <w:kern w:val="0"/>
          <w:sz w:val="32"/>
          <w:szCs w:val="32"/>
          <w:lang w:val="zh-TW"/>
        </w:rPr>
        <w:t>專家學者，就前述文獻中挑選合宜題目進行技術文獻評析之論文投稿</w:t>
      </w:r>
      <w:r w:rsidR="00A02D48" w:rsidRPr="006C54ED">
        <w:rPr>
          <w:rFonts w:ascii="標楷體" w:eastAsia="標楷體" w:cs="標楷體"/>
          <w:kern w:val="0"/>
          <w:sz w:val="32"/>
          <w:szCs w:val="32"/>
          <w:lang w:val="zh-TW"/>
        </w:rPr>
        <w:t>(</w:t>
      </w:r>
      <w:r w:rsidR="00A02D48" w:rsidRPr="006C54ED">
        <w:rPr>
          <w:rFonts w:ascii="標楷體" w:eastAsia="標楷體" w:cs="標楷體" w:hint="eastAsia"/>
          <w:kern w:val="0"/>
          <w:sz w:val="32"/>
          <w:szCs w:val="32"/>
          <w:lang w:val="zh-TW"/>
        </w:rPr>
        <w:t>邀稿論文格式</w:t>
      </w:r>
      <w:r w:rsidR="00E808AC">
        <w:rPr>
          <w:rFonts w:ascii="標楷體" w:eastAsia="標楷體" w:cs="標楷體" w:hint="eastAsia"/>
          <w:kern w:val="0"/>
          <w:sz w:val="32"/>
          <w:szCs w:val="32"/>
          <w:lang w:val="zh-TW"/>
        </w:rPr>
        <w:t>如</w:t>
      </w:r>
      <w:r w:rsidR="00A02D48" w:rsidRPr="006C54ED">
        <w:rPr>
          <w:rFonts w:ascii="標楷體" w:eastAsia="標楷體" w:cs="標楷體" w:hint="eastAsia"/>
          <w:kern w:val="0"/>
          <w:sz w:val="32"/>
          <w:szCs w:val="32"/>
          <w:lang w:val="zh-TW"/>
        </w:rPr>
        <w:t>附</w:t>
      </w:r>
      <w:r w:rsidR="00E808AC">
        <w:rPr>
          <w:rFonts w:ascii="標楷體" w:eastAsia="標楷體" w:cs="標楷體" w:hint="eastAsia"/>
          <w:kern w:val="0"/>
          <w:sz w:val="32"/>
          <w:szCs w:val="32"/>
          <w:lang w:val="zh-TW"/>
        </w:rPr>
        <w:t>錄</w:t>
      </w:r>
      <w:r w:rsidR="00A02D48" w:rsidRPr="006C54ED">
        <w:rPr>
          <w:rFonts w:ascii="標楷體" w:eastAsia="標楷體" w:cs="標楷體"/>
          <w:kern w:val="0"/>
          <w:sz w:val="32"/>
          <w:szCs w:val="32"/>
          <w:lang w:val="zh-TW"/>
        </w:rPr>
        <w:t>)</w:t>
      </w:r>
      <w:r w:rsidR="00A02D48" w:rsidRPr="006C54ED">
        <w:rPr>
          <w:rFonts w:ascii="標楷體" w:eastAsia="標楷體" w:cs="標楷體" w:hint="eastAsia"/>
          <w:kern w:val="0"/>
          <w:sz w:val="32"/>
          <w:szCs w:val="32"/>
          <w:lang w:val="zh-TW"/>
        </w:rPr>
        <w:t>。</w:t>
      </w:r>
    </w:p>
    <w:p w:rsidR="00A02D48" w:rsidRPr="00A02D48" w:rsidRDefault="006C54ED" w:rsidP="006C54ED">
      <w:pPr>
        <w:spacing w:line="500" w:lineRule="exact"/>
        <w:ind w:left="566" w:hangingChars="177" w:hanging="566"/>
        <w:rPr>
          <w:rFonts w:eastAsia="標楷體"/>
          <w:sz w:val="32"/>
        </w:rPr>
      </w:pPr>
      <w:r>
        <w:rPr>
          <w:rFonts w:ascii="標楷體" w:eastAsia="標楷體" w:cs="標楷體" w:hint="eastAsia"/>
          <w:kern w:val="0"/>
          <w:sz w:val="32"/>
          <w:szCs w:val="32"/>
        </w:rPr>
        <w:t>(三)</w:t>
      </w:r>
      <w:r w:rsidR="00A02D48">
        <w:rPr>
          <w:rFonts w:ascii="標楷體" w:eastAsia="標楷體" w:cs="標楷體" w:hint="eastAsia"/>
          <w:kern w:val="0"/>
          <w:sz w:val="32"/>
          <w:szCs w:val="32"/>
          <w:lang w:val="zh-TW"/>
        </w:rPr>
        <w:t>刊登作法</w:t>
      </w:r>
      <w:r w:rsidR="00A02D48">
        <w:rPr>
          <w:rFonts w:ascii="標楷體" w:eastAsia="標楷體" w:cs="標楷體"/>
          <w:kern w:val="0"/>
          <w:sz w:val="32"/>
          <w:szCs w:val="32"/>
          <w:lang w:val="zh-TW"/>
        </w:rPr>
        <w:t>:</w:t>
      </w:r>
      <w:r w:rsidR="00A02D48">
        <w:rPr>
          <w:rFonts w:ascii="標楷體" w:eastAsia="標楷體" w:cs="標楷體" w:hint="eastAsia"/>
          <w:kern w:val="0"/>
          <w:sz w:val="32"/>
          <w:szCs w:val="32"/>
          <w:lang w:val="zh-TW"/>
        </w:rPr>
        <w:t>自</w:t>
      </w:r>
      <w:r w:rsidR="00A02D48">
        <w:rPr>
          <w:rFonts w:ascii="標楷體" w:eastAsia="標楷體" w:cs="標楷體"/>
          <w:kern w:val="0"/>
          <w:sz w:val="32"/>
          <w:szCs w:val="32"/>
          <w:lang w:val="zh-TW"/>
        </w:rPr>
        <w:t>110</w:t>
      </w:r>
      <w:r w:rsidR="00A02D48">
        <w:rPr>
          <w:rFonts w:ascii="標楷體" w:eastAsia="標楷體" w:cs="標楷體" w:hint="eastAsia"/>
          <w:kern w:val="0"/>
          <w:sz w:val="32"/>
          <w:szCs w:val="32"/>
          <w:lang w:val="zh-TW"/>
        </w:rPr>
        <w:t>年元月起，針對陸續完成評析之論文稿件，經</w:t>
      </w:r>
      <w:r>
        <w:rPr>
          <w:rFonts w:ascii="標楷體" w:eastAsia="標楷體" w:cs="標楷體" w:hint="eastAsia"/>
          <w:kern w:val="0"/>
          <w:sz w:val="32"/>
          <w:szCs w:val="32"/>
          <w:lang w:val="zh-TW"/>
        </w:rPr>
        <w:t>本</w:t>
      </w:r>
      <w:r w:rsidR="00F8702A">
        <w:rPr>
          <w:rFonts w:ascii="標楷體" w:eastAsia="標楷體" w:cs="標楷體" w:hint="eastAsia"/>
          <w:kern w:val="0"/>
          <w:sz w:val="32"/>
          <w:szCs w:val="32"/>
          <w:lang w:val="zh-TW"/>
        </w:rPr>
        <w:t>協會</w:t>
      </w:r>
      <w:r>
        <w:rPr>
          <w:rFonts w:ascii="標楷體" w:eastAsia="標楷體" w:cs="標楷體" w:hint="eastAsia"/>
          <w:kern w:val="0"/>
          <w:sz w:val="32"/>
          <w:szCs w:val="32"/>
          <w:lang w:val="zh-TW"/>
        </w:rPr>
        <w:t>完成審查程序</w:t>
      </w:r>
      <w:r w:rsidR="00A02D48">
        <w:rPr>
          <w:rFonts w:ascii="標楷體" w:eastAsia="標楷體" w:cs="標楷體" w:hint="eastAsia"/>
          <w:kern w:val="0"/>
          <w:sz w:val="32"/>
          <w:szCs w:val="32"/>
          <w:lang w:val="zh-TW"/>
        </w:rPr>
        <w:t>後，即</w:t>
      </w:r>
      <w:r w:rsidR="00F8702A">
        <w:rPr>
          <w:rFonts w:ascii="標楷體" w:eastAsia="標楷體" w:cs="標楷體" w:hint="eastAsia"/>
          <w:kern w:val="0"/>
          <w:sz w:val="32"/>
          <w:szCs w:val="32"/>
          <w:lang w:val="zh-TW"/>
        </w:rPr>
        <w:t>將</w:t>
      </w:r>
      <w:r w:rsidR="00A02D48">
        <w:rPr>
          <w:rFonts w:ascii="標楷體" w:eastAsia="標楷體" w:cs="標楷體" w:hint="eastAsia"/>
          <w:kern w:val="0"/>
          <w:sz w:val="32"/>
          <w:szCs w:val="32"/>
          <w:lang w:val="zh-TW"/>
        </w:rPr>
        <w:t>本</w:t>
      </w:r>
      <w:r>
        <w:rPr>
          <w:rFonts w:ascii="標楷體" w:eastAsia="標楷體" w:cs="標楷體" w:hint="eastAsia"/>
          <w:kern w:val="0"/>
          <w:sz w:val="32"/>
          <w:szCs w:val="32"/>
          <w:lang w:val="zh-TW"/>
        </w:rPr>
        <w:t>技術</w:t>
      </w:r>
      <w:r w:rsidR="00F8702A">
        <w:rPr>
          <w:rFonts w:ascii="標楷體" w:eastAsia="標楷體" w:cs="標楷體" w:hint="eastAsia"/>
          <w:kern w:val="0"/>
          <w:sz w:val="32"/>
          <w:szCs w:val="32"/>
          <w:lang w:val="zh-TW"/>
        </w:rPr>
        <w:t>論文</w:t>
      </w:r>
      <w:r w:rsidR="00A02D48">
        <w:rPr>
          <w:rFonts w:ascii="標楷體" w:eastAsia="標楷體" w:cs="標楷體" w:hint="eastAsia"/>
          <w:kern w:val="0"/>
          <w:sz w:val="32"/>
          <w:szCs w:val="32"/>
          <w:lang w:val="zh-TW"/>
        </w:rPr>
        <w:t>上傳至本協會官方網站</w:t>
      </w:r>
      <w:r w:rsidR="00A02D48">
        <w:rPr>
          <w:rFonts w:ascii="標楷體" w:eastAsia="標楷體" w:cs="標楷體"/>
          <w:kern w:val="0"/>
          <w:sz w:val="32"/>
          <w:szCs w:val="32"/>
          <w:lang w:val="zh-TW"/>
        </w:rPr>
        <w:t>(</w:t>
      </w:r>
      <w:r w:rsidR="00A02D48">
        <w:rPr>
          <w:rFonts w:ascii="標楷體" w:eastAsia="標楷體" w:cs="標楷體" w:hint="eastAsia"/>
          <w:kern w:val="0"/>
          <w:sz w:val="32"/>
          <w:szCs w:val="32"/>
          <w:lang w:val="zh-TW"/>
        </w:rPr>
        <w:t>國際電子戰協會中華民國總會</w:t>
      </w:r>
      <w:r w:rsidR="00A02D48">
        <w:rPr>
          <w:rFonts w:ascii="標楷體" w:eastAsia="標楷體" w:cs="標楷體"/>
          <w:kern w:val="0"/>
          <w:sz w:val="32"/>
          <w:szCs w:val="32"/>
          <w:lang w:val="zh-TW"/>
        </w:rPr>
        <w:t>)</w:t>
      </w:r>
      <w:r w:rsidR="00A02D48">
        <w:rPr>
          <w:rFonts w:ascii="標楷體" w:eastAsia="標楷體" w:cs="標楷體" w:hint="eastAsia"/>
          <w:kern w:val="0"/>
          <w:sz w:val="32"/>
          <w:szCs w:val="32"/>
          <w:lang w:val="zh-TW"/>
        </w:rPr>
        <w:t>最新消息及資訊分享園區。</w:t>
      </w:r>
    </w:p>
    <w:p w:rsidR="00A02D48" w:rsidRDefault="006C54ED" w:rsidP="006C54ED">
      <w:pPr>
        <w:spacing w:line="500" w:lineRule="exact"/>
        <w:ind w:left="566" w:hangingChars="177" w:hanging="566"/>
        <w:rPr>
          <w:rFonts w:ascii="標楷體" w:eastAsia="標楷體" w:cs="標楷體"/>
          <w:kern w:val="0"/>
          <w:sz w:val="32"/>
          <w:szCs w:val="32"/>
          <w:lang w:val="zh-TW"/>
        </w:rPr>
      </w:pPr>
      <w:r>
        <w:rPr>
          <w:rFonts w:ascii="標楷體" w:eastAsia="標楷體" w:cs="標楷體" w:hint="eastAsia"/>
          <w:kern w:val="0"/>
          <w:sz w:val="32"/>
          <w:szCs w:val="32"/>
        </w:rPr>
        <w:t>(四)投稿經費:</w:t>
      </w:r>
      <w:proofErr w:type="gramStart"/>
      <w:r w:rsidR="00A02D48" w:rsidRPr="006C54ED">
        <w:rPr>
          <w:rFonts w:ascii="標楷體" w:eastAsia="標楷體" w:cs="標楷體" w:hint="eastAsia"/>
          <w:kern w:val="0"/>
          <w:sz w:val="32"/>
          <w:szCs w:val="32"/>
          <w:lang w:val="zh-TW"/>
        </w:rPr>
        <w:t>本稿</w:t>
      </w:r>
      <w:r w:rsidR="00B43837">
        <w:rPr>
          <w:rFonts w:ascii="標楷體" w:eastAsia="標楷體" w:cs="標楷體" w:hint="eastAsia"/>
          <w:kern w:val="0"/>
          <w:sz w:val="32"/>
          <w:szCs w:val="32"/>
          <w:lang w:val="zh-TW"/>
        </w:rPr>
        <w:t>接受</w:t>
      </w:r>
      <w:proofErr w:type="gramEnd"/>
      <w:r w:rsidR="00B43837">
        <w:rPr>
          <w:rFonts w:ascii="標楷體" w:eastAsia="標楷體" w:cs="標楷體" w:hint="eastAsia"/>
          <w:kern w:val="0"/>
          <w:sz w:val="32"/>
          <w:szCs w:val="32"/>
          <w:lang w:val="zh-TW"/>
        </w:rPr>
        <w:t>後，即依本刊稿件核予稿酬</w:t>
      </w:r>
      <w:r w:rsidR="00A02D48" w:rsidRPr="006C54ED">
        <w:rPr>
          <w:rFonts w:ascii="標楷體" w:eastAsia="標楷體" w:cs="標楷體" w:hint="eastAsia"/>
          <w:kern w:val="0"/>
          <w:sz w:val="32"/>
          <w:szCs w:val="32"/>
          <w:lang w:val="zh-TW"/>
        </w:rPr>
        <w:t>，以</w:t>
      </w:r>
      <w:r w:rsidR="00700B54" w:rsidRPr="006C54ED">
        <w:rPr>
          <w:rFonts w:ascii="標楷體" w:eastAsia="標楷體" w:cs="標楷體" w:hint="eastAsia"/>
          <w:kern w:val="0"/>
          <w:sz w:val="32"/>
          <w:szCs w:val="32"/>
          <w:lang w:val="zh-TW"/>
        </w:rPr>
        <w:t>每千字</w:t>
      </w:r>
      <w:r w:rsidR="00700B54" w:rsidRPr="006C54ED">
        <w:rPr>
          <w:rFonts w:ascii="標楷體" w:eastAsia="標楷體" w:cs="標楷體"/>
          <w:kern w:val="0"/>
          <w:sz w:val="32"/>
          <w:szCs w:val="32"/>
          <w:lang w:val="zh-TW"/>
        </w:rPr>
        <w:t>(</w:t>
      </w:r>
      <w:r w:rsidR="00700B54" w:rsidRPr="006C54ED">
        <w:rPr>
          <w:rFonts w:ascii="標楷體" w:eastAsia="標楷體" w:cs="標楷體" w:hint="eastAsia"/>
          <w:kern w:val="0"/>
          <w:sz w:val="32"/>
          <w:szCs w:val="32"/>
          <w:lang w:val="zh-TW"/>
        </w:rPr>
        <w:t>以中文計</w:t>
      </w:r>
      <w:r w:rsidR="00700B54" w:rsidRPr="006C54ED">
        <w:rPr>
          <w:rFonts w:ascii="標楷體" w:eastAsia="標楷體" w:cs="標楷體"/>
          <w:kern w:val="0"/>
          <w:sz w:val="32"/>
          <w:szCs w:val="32"/>
          <w:lang w:val="zh-TW"/>
        </w:rPr>
        <w:t>)</w:t>
      </w:r>
      <w:r w:rsidR="00A02D48" w:rsidRPr="006C54ED">
        <w:rPr>
          <w:rFonts w:ascii="標楷體" w:eastAsia="標楷體" w:cs="標楷體"/>
          <w:kern w:val="0"/>
          <w:sz w:val="32"/>
          <w:szCs w:val="32"/>
          <w:lang w:val="zh-TW"/>
        </w:rPr>
        <w:t>900</w:t>
      </w:r>
      <w:r w:rsidR="00A02D48" w:rsidRPr="006C54ED">
        <w:rPr>
          <w:rFonts w:ascii="標楷體" w:eastAsia="標楷體" w:cs="標楷體" w:hint="eastAsia"/>
          <w:kern w:val="0"/>
          <w:sz w:val="32"/>
          <w:szCs w:val="32"/>
          <w:lang w:val="zh-TW"/>
        </w:rPr>
        <w:t>元</w:t>
      </w:r>
      <w:r w:rsidR="00700B54">
        <w:rPr>
          <w:rFonts w:ascii="標楷體" w:eastAsia="標楷體" w:cs="標楷體" w:hint="eastAsia"/>
          <w:kern w:val="0"/>
          <w:sz w:val="32"/>
          <w:szCs w:val="32"/>
          <w:lang w:val="zh-TW"/>
        </w:rPr>
        <w:t>計，稿費以轉帳方式交付</w:t>
      </w:r>
      <w:r w:rsidR="00A02D48" w:rsidRPr="006C54ED">
        <w:rPr>
          <w:rFonts w:ascii="標楷體" w:eastAsia="標楷體" w:cs="標楷體" w:hint="eastAsia"/>
          <w:kern w:val="0"/>
          <w:sz w:val="32"/>
          <w:szCs w:val="32"/>
          <w:lang w:val="zh-TW"/>
        </w:rPr>
        <w:t>。</w:t>
      </w:r>
    </w:p>
    <w:p w:rsidR="006C54ED" w:rsidRDefault="006C54ED" w:rsidP="006C54ED">
      <w:pPr>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(五)撰寫範例</w:t>
      </w:r>
      <w:r w:rsidR="00AD221C">
        <w:rPr>
          <w:rFonts w:ascii="標楷體" w:eastAsia="標楷體" w:cs="標楷體" w:hint="eastAsia"/>
          <w:kern w:val="0"/>
          <w:sz w:val="32"/>
          <w:szCs w:val="32"/>
          <w:lang w:val="zh-TW"/>
        </w:rPr>
        <w:t>及參考</w:t>
      </w:r>
      <w:r>
        <w:rPr>
          <w:rFonts w:ascii="標楷體" w:eastAsia="標楷體" w:cs="標楷體" w:hint="eastAsia"/>
          <w:kern w:val="0"/>
          <w:sz w:val="32"/>
          <w:szCs w:val="32"/>
          <w:lang w:val="zh-TW"/>
        </w:rPr>
        <w:t>:</w:t>
      </w:r>
      <w:proofErr w:type="gramStart"/>
      <w:r w:rsidR="002256B3">
        <w:rPr>
          <w:rFonts w:ascii="標楷體" w:eastAsia="標楷體" w:cs="標楷體" w:hint="eastAsia"/>
          <w:kern w:val="0"/>
          <w:sz w:val="32"/>
          <w:szCs w:val="32"/>
          <w:lang w:val="zh-TW"/>
        </w:rPr>
        <w:t>詳</w:t>
      </w:r>
      <w:proofErr w:type="gramEnd"/>
      <w:r w:rsidR="002256B3">
        <w:rPr>
          <w:rFonts w:ascii="標楷體" w:eastAsia="標楷體" w:cs="標楷體" w:hint="eastAsia"/>
          <w:kern w:val="0"/>
          <w:sz w:val="32"/>
          <w:szCs w:val="32"/>
          <w:lang w:val="zh-TW"/>
        </w:rPr>
        <w:t>如次頁</w:t>
      </w:r>
      <w:r w:rsidR="00565D1E">
        <w:rPr>
          <w:rFonts w:ascii="標楷體" w:eastAsia="標楷體" w:cs="標楷體" w:hint="eastAsia"/>
          <w:kern w:val="0"/>
          <w:sz w:val="32"/>
          <w:szCs w:val="32"/>
          <w:lang w:val="zh-TW"/>
        </w:rPr>
        <w:t>附錄</w:t>
      </w:r>
      <w:r w:rsidR="00AD221C">
        <w:rPr>
          <w:rFonts w:ascii="標楷體" w:eastAsia="標楷體" w:cs="標楷體" w:hint="eastAsia"/>
          <w:kern w:val="0"/>
          <w:sz w:val="32"/>
          <w:szCs w:val="32"/>
          <w:lang w:val="zh-TW"/>
        </w:rPr>
        <w:t>1、參考文獻如附錄2</w:t>
      </w:r>
      <w:r w:rsidR="002256B3">
        <w:rPr>
          <w:rFonts w:ascii="標楷體" w:eastAsia="標楷體" w:cs="標楷體" w:hint="eastAsia"/>
          <w:kern w:val="0"/>
          <w:sz w:val="32"/>
          <w:szCs w:val="32"/>
          <w:lang w:val="zh-TW"/>
        </w:rPr>
        <w:t>！</w:t>
      </w:r>
    </w:p>
    <w:p w:rsidR="00565D1E" w:rsidRDefault="00565D1E" w:rsidP="00565D1E">
      <w:pPr>
        <w:spacing w:line="500" w:lineRule="exact"/>
        <w:ind w:left="566" w:hangingChars="177" w:hanging="566"/>
        <w:rPr>
          <w:rFonts w:ascii="標楷體" w:eastAsia="標楷體" w:cs="標楷體"/>
          <w:kern w:val="0"/>
          <w:sz w:val="32"/>
          <w:szCs w:val="32"/>
        </w:rPr>
      </w:pPr>
      <w:r w:rsidRPr="00565D1E">
        <w:rPr>
          <w:rFonts w:ascii="標楷體" w:eastAsia="標楷體" w:cs="標楷體" w:hint="eastAsia"/>
          <w:kern w:val="0"/>
          <w:sz w:val="32"/>
          <w:szCs w:val="32"/>
        </w:rPr>
        <w:t>(六)本院聯絡人:林俊霖技正 公:03-4712201#354661</w:t>
      </w:r>
      <w:r>
        <w:rPr>
          <w:rFonts w:ascii="標楷體" w:eastAsia="標楷體" w:cs="標楷體"/>
          <w:kern w:val="0"/>
          <w:sz w:val="32"/>
          <w:szCs w:val="32"/>
        </w:rPr>
        <w:t>;</w:t>
      </w:r>
    </w:p>
    <w:p w:rsidR="006C54ED" w:rsidRPr="00565D1E" w:rsidRDefault="00565D1E" w:rsidP="00565D1E">
      <w:pPr>
        <w:spacing w:line="500" w:lineRule="exact"/>
        <w:ind w:leftChars="175" w:left="564" w:hangingChars="45" w:hanging="144"/>
        <w:rPr>
          <w:rFonts w:ascii="標楷體" w:eastAsia="標楷體" w:cs="標楷體"/>
          <w:kern w:val="0"/>
          <w:sz w:val="32"/>
          <w:szCs w:val="32"/>
        </w:rPr>
      </w:pPr>
      <w:r w:rsidRPr="00565D1E">
        <w:rPr>
          <w:rFonts w:ascii="標楷體" w:eastAsia="標楷體" w:cs="標楷體" w:hint="eastAsia"/>
          <w:kern w:val="0"/>
          <w:sz w:val="32"/>
          <w:szCs w:val="32"/>
        </w:rPr>
        <w:t xml:space="preserve"> 手機0922-538058；電子信箱:</w:t>
      </w:r>
      <w:r w:rsidRPr="00565D1E">
        <w:rPr>
          <w:rFonts w:ascii="標楷體" w:eastAsia="標楷體" w:cs="標楷體"/>
          <w:kern w:val="0"/>
          <w:sz w:val="32"/>
          <w:szCs w:val="32"/>
        </w:rPr>
        <w:t>linshung.lin@gmail.com</w:t>
      </w:r>
    </w:p>
    <w:p w:rsidR="006C54ED" w:rsidRPr="00565D1E" w:rsidRDefault="006C54ED" w:rsidP="006C54ED">
      <w:pPr>
        <w:spacing w:line="500" w:lineRule="exact"/>
        <w:rPr>
          <w:rFonts w:eastAsia="標楷體"/>
          <w:sz w:val="32"/>
        </w:rPr>
      </w:pPr>
    </w:p>
    <w:p w:rsidR="006C54ED" w:rsidRDefault="006C54ED" w:rsidP="006C54ED">
      <w:pPr>
        <w:spacing w:line="500" w:lineRule="exact"/>
        <w:rPr>
          <w:rFonts w:eastAsia="標楷體"/>
          <w:sz w:val="32"/>
        </w:rPr>
      </w:pPr>
    </w:p>
    <w:p w:rsidR="006C54ED" w:rsidRPr="00294091" w:rsidRDefault="00E808AC" w:rsidP="006C54ED">
      <w:pPr>
        <w:pStyle w:val="1"/>
        <w:rPr>
          <w:shd w:val="pct15" w:color="auto" w:fill="FFFFFF"/>
        </w:rPr>
      </w:pPr>
      <w:r>
        <w:rPr>
          <w:rFonts w:hint="eastAsia"/>
          <w:shd w:val="pct15" w:color="auto" w:fill="FFFFFF"/>
        </w:rPr>
        <w:lastRenderedPageBreak/>
        <w:t>附錄</w:t>
      </w:r>
      <w:r w:rsidR="00AD221C">
        <w:rPr>
          <w:rFonts w:hint="eastAsia"/>
          <w:shd w:val="pct15" w:color="auto" w:fill="FFFFFF"/>
        </w:rPr>
        <w:t>1</w:t>
      </w:r>
      <w:r>
        <w:rPr>
          <w:rFonts w:hint="eastAsia"/>
          <w:shd w:val="pct15" w:color="auto" w:fill="FFFFFF"/>
        </w:rPr>
        <w:t>:</w:t>
      </w:r>
      <w:r w:rsidR="006C54ED" w:rsidRPr="00294091">
        <w:rPr>
          <w:rFonts w:hint="eastAsia"/>
          <w:shd w:val="pct15" w:color="auto" w:fill="FFFFFF"/>
        </w:rPr>
        <w:t>稿件撰寫格式說明</w:t>
      </w:r>
    </w:p>
    <w:p w:rsidR="006C54ED" w:rsidRDefault="006C54ED" w:rsidP="006C54ED">
      <w:pPr>
        <w:pStyle w:val="a8"/>
        <w:jc w:val="right"/>
        <w:rPr>
          <w:rFonts w:eastAsia="標楷體"/>
          <w:b/>
          <w:bCs/>
          <w:sz w:val="28"/>
        </w:rPr>
      </w:pPr>
      <w:r>
        <w:rPr>
          <w:rFonts w:eastAsia="標楷體" w:hint="eastAsia"/>
          <w:b/>
          <w:bCs/>
          <w:sz w:val="28"/>
        </w:rPr>
        <w:t>王小明</w:t>
      </w:r>
    </w:p>
    <w:p w:rsidR="006C54ED" w:rsidRDefault="006C54ED" w:rsidP="006C54ED">
      <w:pPr>
        <w:spacing w:beforeLines="50" w:before="180" w:afterLines="50" w:after="180" w:line="360" w:lineRule="exact"/>
        <w:jc w:val="center"/>
        <w:rPr>
          <w:rFonts w:eastAsia="標楷體"/>
          <w:b/>
          <w:bCs/>
          <w:sz w:val="28"/>
        </w:rPr>
      </w:pPr>
      <w:r>
        <w:rPr>
          <w:rFonts w:eastAsia="標楷體" w:hint="eastAsia"/>
          <w:b/>
          <w:bCs/>
          <w:sz w:val="28"/>
        </w:rPr>
        <w:t>摘要</w:t>
      </w:r>
    </w:p>
    <w:p w:rsidR="006C54ED" w:rsidRPr="00256058" w:rsidRDefault="006C54ED" w:rsidP="006C54ED">
      <w:pPr>
        <w:spacing w:line="360" w:lineRule="exact"/>
        <w:ind w:firstLineChars="200" w:firstLine="480"/>
        <w:rPr>
          <w:rFonts w:ascii="標楷體" w:eastAsia="標楷體" w:hAnsi="標楷體"/>
        </w:rPr>
      </w:pPr>
      <w:r w:rsidRPr="00256058">
        <w:rPr>
          <w:rFonts w:ascii="標楷體" w:eastAsia="標楷體" w:hAnsi="標楷體" w:hint="eastAsia"/>
        </w:rPr>
        <w:t xml:space="preserve">「國際電子戰協會中華民國總會(Association of Old Crows, Taipei Chapter)」為，舉辦第一屆 </w:t>
      </w:r>
      <w:r w:rsidR="002961B3">
        <w:rPr>
          <w:rFonts w:ascii="標楷體" w:eastAsia="標楷體" w:hAnsi="標楷體" w:hint="eastAsia"/>
        </w:rPr>
        <w:t>「</w:t>
      </w:r>
      <w:r w:rsidR="002961B3" w:rsidRPr="002961B3">
        <w:rPr>
          <w:rFonts w:ascii="標楷體" w:eastAsia="標楷體" w:hAnsi="標楷體" w:hint="eastAsia"/>
        </w:rPr>
        <w:t>電子戰技術評析論文</w:t>
      </w:r>
      <w:r w:rsidRPr="00256058">
        <w:rPr>
          <w:rFonts w:ascii="標楷體" w:eastAsia="標楷體" w:hAnsi="標楷體" w:hint="eastAsia"/>
        </w:rPr>
        <w:t>競賽」，竭誠歡迎各院校理工學院相關科系之在校學生與指導教授踴躍參加。本協會提供一個學術交流園地，藉由有關電子戰科技發展新知、關鍵組件研發心得及實際問題探討</w:t>
      </w:r>
      <w:r w:rsidRPr="00256058">
        <w:rPr>
          <w:rFonts w:ascii="標楷體" w:eastAsia="標楷體" w:hAnsi="標楷體"/>
        </w:rPr>
        <w:t>，</w:t>
      </w:r>
      <w:r w:rsidRPr="00256058">
        <w:rPr>
          <w:rFonts w:ascii="標楷體" w:eastAsia="標楷體" w:hAnsi="標楷體" w:hint="eastAsia"/>
        </w:rPr>
        <w:t>促進學術研究風氣，以達集思廣義、解決問題及</w:t>
      </w:r>
      <w:r w:rsidRPr="00256058">
        <w:rPr>
          <w:rFonts w:ascii="標楷體" w:eastAsia="標楷體" w:hAnsi="標楷體"/>
        </w:rPr>
        <w:t>培育優質人才落實於</w:t>
      </w:r>
      <w:r w:rsidRPr="00256058">
        <w:rPr>
          <w:rFonts w:ascii="標楷體" w:eastAsia="標楷體" w:hAnsi="標楷體" w:hint="eastAsia"/>
        </w:rPr>
        <w:t>學術界</w:t>
      </w:r>
      <w:r w:rsidRPr="00256058">
        <w:rPr>
          <w:rFonts w:ascii="標楷體" w:eastAsia="標楷體" w:hAnsi="標楷體"/>
        </w:rPr>
        <w:t>之</w:t>
      </w:r>
      <w:r w:rsidRPr="00256058">
        <w:rPr>
          <w:rFonts w:ascii="標楷體" w:eastAsia="標楷體" w:hAnsi="標楷體" w:hint="eastAsia"/>
        </w:rPr>
        <w:t>目的。(12號標楷體)</w:t>
      </w:r>
    </w:p>
    <w:p w:rsidR="006C54ED" w:rsidRPr="002961B3" w:rsidRDefault="006C54ED" w:rsidP="006C54ED">
      <w:pPr>
        <w:pStyle w:val="a8"/>
        <w:spacing w:beforeLines="50" w:before="180" w:afterLines="50" w:after="180" w:line="360" w:lineRule="exact"/>
        <w:rPr>
          <w:rFonts w:ascii="標楷體" w:eastAsia="標楷體" w:hAnsi="標楷體"/>
        </w:rPr>
      </w:pPr>
      <w:r w:rsidRPr="002961B3">
        <w:rPr>
          <w:rFonts w:ascii="標楷體" w:eastAsia="標楷體" w:hAnsi="標楷體" w:hint="eastAsia"/>
        </w:rPr>
        <w:t>關鍵詞</w:t>
      </w:r>
      <w:proofErr w:type="gramStart"/>
      <w:r w:rsidRPr="002961B3">
        <w:rPr>
          <w:rFonts w:ascii="標楷體" w:eastAsia="標楷體" w:hAnsi="標楷體" w:hint="eastAsia"/>
        </w:rPr>
        <w:t>︰</w:t>
      </w:r>
      <w:proofErr w:type="gramEnd"/>
      <w:r w:rsidRPr="002961B3">
        <w:rPr>
          <w:rFonts w:ascii="標楷體" w:eastAsia="標楷體" w:hAnsi="標楷體" w:hint="eastAsia"/>
        </w:rPr>
        <w:t>電子戰、電磁頻譜</w:t>
      </w:r>
    </w:p>
    <w:p w:rsidR="006C54ED" w:rsidRPr="002961B3" w:rsidRDefault="006C54ED" w:rsidP="006C54ED">
      <w:pPr>
        <w:spacing w:beforeLines="50" w:before="180" w:afterLines="50" w:after="180" w:line="360" w:lineRule="exact"/>
        <w:rPr>
          <w:rFonts w:ascii="標楷體" w:eastAsia="標楷體" w:hAnsi="標楷體"/>
          <w:b/>
          <w:bCs/>
          <w:sz w:val="28"/>
        </w:rPr>
        <w:sectPr w:rsidR="006C54ED" w:rsidRPr="002961B3" w:rsidSect="00294091">
          <w:footerReference w:type="even" r:id="rId7"/>
          <w:footerReference w:type="default" r:id="rId8"/>
          <w:pgSz w:w="11907" w:h="16840" w:code="9"/>
          <w:pgMar w:top="1418" w:right="1418" w:bottom="1701" w:left="1418" w:header="851" w:footer="992" w:gutter="0"/>
          <w:cols w:space="425"/>
          <w:docGrid w:type="lines" w:linePitch="360"/>
        </w:sectPr>
      </w:pPr>
    </w:p>
    <w:p w:rsidR="006C54ED" w:rsidRPr="002961B3" w:rsidRDefault="006C54ED" w:rsidP="006C54ED">
      <w:pPr>
        <w:spacing w:beforeLines="50" w:before="180" w:afterLines="50" w:after="180" w:line="360" w:lineRule="exact"/>
        <w:rPr>
          <w:rFonts w:ascii="標楷體" w:eastAsia="標楷體" w:hAnsi="標楷體"/>
          <w:b/>
          <w:bCs/>
          <w:sz w:val="28"/>
        </w:rPr>
      </w:pPr>
      <w:r w:rsidRPr="002961B3">
        <w:rPr>
          <w:rFonts w:ascii="標楷體" w:eastAsia="標楷體" w:hAnsi="標楷體" w:hint="eastAsia"/>
          <w:b/>
          <w:bCs/>
          <w:sz w:val="28"/>
        </w:rPr>
        <w:t>前  言</w:t>
      </w:r>
    </w:p>
    <w:p w:rsidR="006C54ED" w:rsidRPr="002961B3" w:rsidRDefault="006C54ED" w:rsidP="006C54ED">
      <w:pPr>
        <w:spacing w:line="360" w:lineRule="exact"/>
        <w:ind w:firstLineChars="200" w:firstLine="480"/>
        <w:rPr>
          <w:rFonts w:ascii="標楷體" w:eastAsia="標楷體" w:hAnsi="標楷體"/>
        </w:rPr>
      </w:pPr>
      <w:r w:rsidRPr="002961B3">
        <w:rPr>
          <w:rFonts w:ascii="標楷體" w:eastAsia="標楷體" w:hAnsi="標楷體" w:hint="eastAsia"/>
        </w:rPr>
        <w:t>全文字體段落行距以「固定行高18pt」為主。</w:t>
      </w:r>
    </w:p>
    <w:p w:rsidR="006C54ED" w:rsidRPr="002961B3" w:rsidRDefault="006C54ED" w:rsidP="006C54ED">
      <w:pPr>
        <w:pStyle w:val="a8"/>
        <w:spacing w:beforeLines="50" w:before="180" w:afterLines="50" w:after="180" w:line="360" w:lineRule="exact"/>
        <w:rPr>
          <w:rFonts w:ascii="標楷體" w:eastAsia="標楷體" w:hAnsi="標楷體"/>
          <w:b/>
          <w:bCs/>
          <w:sz w:val="28"/>
        </w:rPr>
      </w:pPr>
      <w:r w:rsidRPr="002961B3">
        <w:rPr>
          <w:rFonts w:ascii="標楷體" w:eastAsia="標楷體" w:hAnsi="標楷體" w:hint="eastAsia"/>
          <w:b/>
          <w:bCs/>
          <w:sz w:val="28"/>
        </w:rPr>
        <w:t>論文格式</w:t>
      </w:r>
    </w:p>
    <w:p w:rsidR="006C54ED" w:rsidRPr="002961B3" w:rsidRDefault="006C54ED" w:rsidP="006C54ED">
      <w:pPr>
        <w:numPr>
          <w:ilvl w:val="0"/>
          <w:numId w:val="3"/>
        </w:numPr>
        <w:spacing w:line="360" w:lineRule="exact"/>
        <w:rPr>
          <w:rFonts w:ascii="標楷體" w:eastAsia="標楷體" w:hAnsi="標楷體"/>
          <w:bCs/>
        </w:rPr>
      </w:pPr>
      <w:r w:rsidRPr="002961B3">
        <w:rPr>
          <w:rFonts w:ascii="標楷體" w:eastAsia="標楷體" w:hAnsi="標楷體" w:hint="eastAsia"/>
          <w:bCs/>
        </w:rPr>
        <w:t>篇　名：篇名必須能扼要反映文稿內容，篇名不宜過長，以Word(以下同)</w:t>
      </w:r>
      <w:r w:rsidRPr="002961B3">
        <w:rPr>
          <w:rFonts w:ascii="標楷體" w:eastAsia="標楷體" w:hAnsi="標楷體" w:hint="eastAsia"/>
          <w:b/>
        </w:rPr>
        <w:t>26號標楷體粗體字</w:t>
      </w:r>
      <w:r w:rsidRPr="002961B3">
        <w:rPr>
          <w:rFonts w:ascii="標楷體" w:eastAsia="標楷體" w:hAnsi="標楷體" w:hint="eastAsia"/>
          <w:bCs/>
        </w:rPr>
        <w:t>撰寫</w:t>
      </w:r>
      <w:proofErr w:type="gramStart"/>
      <w:r w:rsidRPr="002961B3">
        <w:rPr>
          <w:rFonts w:ascii="標楷體" w:eastAsia="標楷體" w:hAnsi="標楷體" w:hint="eastAsia"/>
          <w:bCs/>
        </w:rPr>
        <w:t>於篇首</w:t>
      </w:r>
      <w:proofErr w:type="gramEnd"/>
      <w:r w:rsidRPr="002961B3">
        <w:rPr>
          <w:rFonts w:ascii="標楷體" w:eastAsia="標楷體" w:hAnsi="標楷體" w:hint="eastAsia"/>
          <w:bCs/>
        </w:rPr>
        <w:t>(置中)。</w:t>
      </w:r>
    </w:p>
    <w:p w:rsidR="006C54ED" w:rsidRPr="002961B3" w:rsidRDefault="006C54ED" w:rsidP="006C54ED">
      <w:pPr>
        <w:numPr>
          <w:ilvl w:val="0"/>
          <w:numId w:val="3"/>
        </w:numPr>
        <w:spacing w:line="360" w:lineRule="exact"/>
        <w:rPr>
          <w:rFonts w:ascii="標楷體" w:eastAsia="標楷體" w:hAnsi="標楷體"/>
          <w:bCs/>
        </w:rPr>
      </w:pPr>
      <w:r w:rsidRPr="002961B3">
        <w:rPr>
          <w:rFonts w:ascii="標楷體" w:eastAsia="標楷體" w:hAnsi="標楷體" w:hint="eastAsia"/>
          <w:bCs/>
        </w:rPr>
        <w:t>姓　名：以</w:t>
      </w:r>
      <w:r w:rsidRPr="002961B3">
        <w:rPr>
          <w:rFonts w:ascii="標楷體" w:eastAsia="標楷體" w:hAnsi="標楷體" w:hint="eastAsia"/>
          <w:b/>
        </w:rPr>
        <w:t>14號標楷體粗體字</w:t>
      </w:r>
      <w:r w:rsidRPr="002961B3">
        <w:rPr>
          <w:rFonts w:ascii="標楷體" w:eastAsia="標楷體" w:hAnsi="標楷體" w:hint="eastAsia"/>
          <w:bCs/>
        </w:rPr>
        <w:t>(靠右)，以頓號區隔多個作者。</w:t>
      </w:r>
    </w:p>
    <w:p w:rsidR="006C54ED" w:rsidRPr="002961B3" w:rsidRDefault="006C54ED" w:rsidP="006C54ED">
      <w:pPr>
        <w:numPr>
          <w:ilvl w:val="0"/>
          <w:numId w:val="3"/>
        </w:numPr>
        <w:spacing w:line="360" w:lineRule="exact"/>
        <w:rPr>
          <w:rFonts w:ascii="標楷體" w:eastAsia="標楷體" w:hAnsi="標楷體"/>
          <w:bCs/>
        </w:rPr>
      </w:pPr>
      <w:r w:rsidRPr="002961B3">
        <w:rPr>
          <w:rFonts w:ascii="標楷體" w:eastAsia="標楷體" w:hAnsi="標楷體" w:hint="eastAsia"/>
          <w:bCs/>
        </w:rPr>
        <w:t>摘</w:t>
      </w:r>
      <w:r w:rsidRPr="002961B3">
        <w:rPr>
          <w:rFonts w:ascii="標楷體" w:eastAsia="標楷體" w:hAnsi="標楷體"/>
          <w:bCs/>
        </w:rPr>
        <w:tab/>
      </w:r>
      <w:r w:rsidRPr="002961B3">
        <w:rPr>
          <w:rFonts w:ascii="標楷體" w:eastAsia="標楷體" w:hAnsi="標楷體" w:hint="eastAsia"/>
          <w:bCs/>
        </w:rPr>
        <w:t xml:space="preserve">　要：「摘要」標題以</w:t>
      </w:r>
      <w:r w:rsidRPr="002961B3">
        <w:rPr>
          <w:rFonts w:ascii="標楷體" w:eastAsia="標楷體" w:hAnsi="標楷體" w:hint="eastAsia"/>
          <w:b/>
        </w:rPr>
        <w:t>14號標楷體粗體字</w:t>
      </w:r>
      <w:r w:rsidRPr="002961B3">
        <w:rPr>
          <w:rFonts w:ascii="標楷體" w:eastAsia="標楷體" w:hAnsi="標楷體" w:hint="eastAsia"/>
          <w:bCs/>
        </w:rPr>
        <w:t>(置中)，</w:t>
      </w:r>
      <w:r w:rsidRPr="002961B3">
        <w:rPr>
          <w:rFonts w:ascii="標楷體" w:eastAsia="標楷體" w:hAnsi="標楷體" w:hint="eastAsia"/>
        </w:rPr>
        <w:t>段落間距「與前後距離0.5列」為主。內容為</w:t>
      </w:r>
      <w:r w:rsidRPr="002961B3">
        <w:rPr>
          <w:rFonts w:ascii="標楷體" w:eastAsia="標楷體" w:hAnsi="標楷體"/>
          <w:bCs/>
        </w:rPr>
        <w:t>300</w:t>
      </w:r>
      <w:r w:rsidRPr="002961B3">
        <w:rPr>
          <w:rFonts w:ascii="標楷體" w:eastAsia="標楷體" w:hAnsi="標楷體" w:hint="eastAsia"/>
          <w:bCs/>
        </w:rPr>
        <w:t>字以內之摘要，簡要敘述文稿之內容；以</w:t>
      </w:r>
      <w:r w:rsidRPr="002961B3">
        <w:rPr>
          <w:rFonts w:ascii="標楷體" w:eastAsia="標楷體" w:hAnsi="標楷體" w:hint="eastAsia"/>
          <w:b/>
        </w:rPr>
        <w:t>12號標楷體</w:t>
      </w:r>
      <w:r w:rsidRPr="002961B3">
        <w:rPr>
          <w:rFonts w:ascii="標楷體" w:eastAsia="標楷體" w:hAnsi="標楷體" w:hint="eastAsia"/>
          <w:bCs/>
        </w:rPr>
        <w:t>撰寫。</w:t>
      </w:r>
    </w:p>
    <w:p w:rsidR="006C54ED" w:rsidRPr="002961B3" w:rsidRDefault="006C54ED" w:rsidP="006C54ED">
      <w:pPr>
        <w:numPr>
          <w:ilvl w:val="0"/>
          <w:numId w:val="3"/>
        </w:numPr>
        <w:spacing w:line="360" w:lineRule="exact"/>
        <w:rPr>
          <w:rFonts w:ascii="標楷體" w:eastAsia="標楷體" w:hAnsi="標楷體"/>
          <w:bCs/>
        </w:rPr>
      </w:pPr>
      <w:r w:rsidRPr="002961B3">
        <w:rPr>
          <w:rFonts w:ascii="標楷體" w:eastAsia="標楷體" w:hAnsi="標楷體" w:hint="eastAsia"/>
          <w:bCs/>
        </w:rPr>
        <w:t>關　鍵　詞</w:t>
      </w:r>
      <w:proofErr w:type="gramStart"/>
      <w:r w:rsidRPr="002961B3">
        <w:rPr>
          <w:rFonts w:ascii="標楷體" w:eastAsia="標楷體" w:hAnsi="標楷體" w:hint="eastAsia"/>
          <w:bCs/>
        </w:rPr>
        <w:t>︰</w:t>
      </w:r>
      <w:proofErr w:type="gramEnd"/>
      <w:r w:rsidRPr="002961B3">
        <w:rPr>
          <w:rFonts w:ascii="標楷體" w:eastAsia="標楷體" w:hAnsi="標楷體" w:hint="eastAsia"/>
          <w:bCs/>
        </w:rPr>
        <w:t>於</w:t>
      </w:r>
      <w:proofErr w:type="gramStart"/>
      <w:r w:rsidRPr="002961B3">
        <w:rPr>
          <w:rFonts w:ascii="標楷體" w:eastAsia="標楷體" w:hAnsi="標楷體" w:hint="eastAsia"/>
          <w:bCs/>
        </w:rPr>
        <w:t>摘要下明列</w:t>
      </w:r>
      <w:proofErr w:type="gramEnd"/>
      <w:r w:rsidRPr="002961B3">
        <w:rPr>
          <w:rFonts w:ascii="標楷體" w:eastAsia="標楷體" w:hAnsi="標楷體" w:hint="eastAsia"/>
          <w:bCs/>
        </w:rPr>
        <w:t>關鍵字，以</w:t>
      </w:r>
      <w:r w:rsidRPr="002961B3">
        <w:rPr>
          <w:rFonts w:ascii="標楷體" w:eastAsia="標楷體" w:hAnsi="標楷體" w:hint="eastAsia"/>
          <w:b/>
        </w:rPr>
        <w:t>12號新細明體粗體字</w:t>
      </w:r>
      <w:r w:rsidRPr="002961B3">
        <w:rPr>
          <w:rFonts w:ascii="標楷體" w:eastAsia="標楷體" w:hAnsi="標楷體" w:hint="eastAsia"/>
          <w:bCs/>
        </w:rPr>
        <w:t>，</w:t>
      </w:r>
      <w:r w:rsidRPr="002961B3">
        <w:rPr>
          <w:rFonts w:ascii="標楷體" w:eastAsia="標楷體" w:hAnsi="標楷體" w:hint="eastAsia"/>
        </w:rPr>
        <w:t>段落間距「與前後距離0.5列」為主，</w:t>
      </w:r>
      <w:r w:rsidRPr="002961B3">
        <w:rPr>
          <w:rFonts w:ascii="標楷體" w:eastAsia="標楷體" w:hAnsi="標楷體" w:hint="eastAsia"/>
          <w:bCs/>
        </w:rPr>
        <w:t>但以6個為限並以頓號區隔多個關鍵詞。</w:t>
      </w:r>
    </w:p>
    <w:p w:rsidR="006C54ED" w:rsidRPr="002961B3" w:rsidRDefault="006C54ED" w:rsidP="006C54ED">
      <w:pPr>
        <w:numPr>
          <w:ilvl w:val="0"/>
          <w:numId w:val="3"/>
        </w:numPr>
        <w:spacing w:line="360" w:lineRule="exact"/>
        <w:rPr>
          <w:rFonts w:ascii="標楷體" w:eastAsia="標楷體" w:hAnsi="標楷體"/>
          <w:bCs/>
        </w:rPr>
      </w:pPr>
      <w:r w:rsidRPr="002961B3">
        <w:rPr>
          <w:rFonts w:ascii="標楷體" w:eastAsia="標楷體" w:hAnsi="標楷體" w:hint="eastAsia"/>
          <w:bCs/>
        </w:rPr>
        <w:t>稿件文書處理：</w:t>
      </w:r>
      <w:r w:rsidRPr="002961B3">
        <w:rPr>
          <w:rFonts w:ascii="標楷體" w:eastAsia="標楷體" w:hAnsi="標楷體"/>
          <w:bCs/>
        </w:rPr>
        <w:t>Word(</w:t>
      </w:r>
      <w:r w:rsidRPr="002961B3">
        <w:rPr>
          <w:rFonts w:ascii="標楷體" w:eastAsia="標楷體" w:hAnsi="標楷體" w:hint="eastAsia"/>
          <w:bCs/>
        </w:rPr>
        <w:t>或相容</w:t>
      </w:r>
      <w:r w:rsidRPr="002961B3">
        <w:rPr>
          <w:rFonts w:ascii="標楷體" w:eastAsia="標楷體" w:hAnsi="標楷體"/>
          <w:bCs/>
        </w:rPr>
        <w:t>)</w:t>
      </w:r>
      <w:r w:rsidRPr="002961B3">
        <w:rPr>
          <w:rFonts w:ascii="標楷體" w:eastAsia="標楷體" w:hAnsi="標楷體" w:hint="eastAsia"/>
          <w:bCs/>
        </w:rPr>
        <w:t>電腦中文處理系統</w:t>
      </w:r>
      <w:r w:rsidRPr="002961B3">
        <w:rPr>
          <w:rFonts w:ascii="標楷體" w:eastAsia="標楷體" w:hAnsi="標楷體"/>
          <w:bCs/>
        </w:rPr>
        <w:t>A4</w:t>
      </w:r>
      <w:r w:rsidRPr="002961B3">
        <w:rPr>
          <w:rFonts w:ascii="標楷體" w:eastAsia="標楷體" w:hAnsi="標楷體" w:hint="eastAsia"/>
          <w:bCs/>
        </w:rPr>
        <w:t>(小)尺寸；稿件邊緣上、左、</w:t>
      </w:r>
      <w:proofErr w:type="gramStart"/>
      <w:r w:rsidRPr="002961B3">
        <w:rPr>
          <w:rFonts w:ascii="標楷體" w:eastAsia="標楷體" w:hAnsi="標楷體" w:hint="eastAsia"/>
          <w:bCs/>
        </w:rPr>
        <w:t>右各邊留</w:t>
      </w:r>
      <w:proofErr w:type="gramEnd"/>
      <w:r w:rsidRPr="002961B3">
        <w:rPr>
          <w:rFonts w:ascii="標楷體" w:eastAsia="標楷體" w:hAnsi="標楷體" w:hint="eastAsia"/>
          <w:bCs/>
        </w:rPr>
        <w:t>2.5公分，</w:t>
      </w:r>
      <w:r w:rsidRPr="002961B3">
        <w:rPr>
          <w:rFonts w:ascii="標楷體" w:eastAsia="標楷體" w:hAnsi="標楷體" w:hint="eastAsia"/>
          <w:bCs/>
        </w:rPr>
        <w:t>下邊留3公分。</w:t>
      </w:r>
    </w:p>
    <w:p w:rsidR="006C54ED" w:rsidRPr="002961B3" w:rsidRDefault="006C54ED" w:rsidP="006C54ED">
      <w:pPr>
        <w:numPr>
          <w:ilvl w:val="0"/>
          <w:numId w:val="3"/>
        </w:numPr>
        <w:spacing w:line="360" w:lineRule="exact"/>
        <w:rPr>
          <w:rFonts w:ascii="標楷體" w:eastAsia="標楷體" w:hAnsi="標楷體"/>
          <w:bCs/>
        </w:rPr>
      </w:pPr>
      <w:r w:rsidRPr="002961B3">
        <w:rPr>
          <w:rFonts w:ascii="標楷體" w:eastAsia="標楷體" w:hAnsi="標楷體" w:hint="eastAsia"/>
          <w:bCs/>
        </w:rPr>
        <w:t>內容</w:t>
      </w:r>
      <w:r w:rsidRPr="002961B3">
        <w:rPr>
          <w:rFonts w:ascii="標楷體" w:eastAsia="標楷體" w:hAnsi="標楷體"/>
          <w:bCs/>
        </w:rPr>
        <w:t>(</w:t>
      </w:r>
      <w:r w:rsidRPr="002961B3">
        <w:rPr>
          <w:rFonts w:ascii="標楷體" w:eastAsia="標楷體" w:hAnsi="標楷體" w:hint="eastAsia"/>
          <w:bCs/>
        </w:rPr>
        <w:t>分段</w:t>
      </w:r>
      <w:r w:rsidRPr="002961B3">
        <w:rPr>
          <w:rFonts w:ascii="標楷體" w:eastAsia="標楷體" w:hAnsi="標楷體"/>
          <w:bCs/>
        </w:rPr>
        <w:t>)</w:t>
      </w:r>
      <w:r w:rsidRPr="002961B3">
        <w:rPr>
          <w:rFonts w:ascii="標楷體" w:eastAsia="標楷體" w:hAnsi="標楷體" w:hint="eastAsia"/>
          <w:bCs/>
        </w:rPr>
        <w:t>：稿件原則限本刊規格十頁</w:t>
      </w:r>
      <w:proofErr w:type="gramStart"/>
      <w:r w:rsidRPr="002961B3">
        <w:rPr>
          <w:rFonts w:ascii="標楷體" w:eastAsia="標楷體" w:hAnsi="標楷體" w:hint="eastAsia"/>
          <w:bCs/>
        </w:rPr>
        <w:t>以內(</w:t>
      </w:r>
      <w:proofErr w:type="gramEnd"/>
      <w:r w:rsidRPr="002961B3">
        <w:rPr>
          <w:rFonts w:ascii="標楷體" w:eastAsia="標楷體" w:hAnsi="標楷體" w:hint="eastAsia"/>
          <w:bCs/>
        </w:rPr>
        <w:t>請自行依本要點規範試行排</w:t>
      </w:r>
      <w:proofErr w:type="gramStart"/>
      <w:r w:rsidRPr="002961B3">
        <w:rPr>
          <w:rFonts w:ascii="標楷體" w:eastAsia="標楷體" w:hAnsi="標楷體" w:hint="eastAsia"/>
          <w:bCs/>
        </w:rPr>
        <w:t>覽</w:t>
      </w:r>
      <w:proofErr w:type="gramEnd"/>
      <w:r w:rsidRPr="002961B3">
        <w:rPr>
          <w:rFonts w:ascii="標楷體" w:eastAsia="標楷體" w:hAnsi="標楷體" w:hint="eastAsia"/>
          <w:bCs/>
        </w:rPr>
        <w:t>)，並分</w:t>
      </w:r>
      <w:r w:rsidRPr="002961B3">
        <w:rPr>
          <w:rFonts w:ascii="標楷體" w:eastAsia="標楷體" w:hAnsi="標楷體" w:hint="eastAsia"/>
          <w:b/>
        </w:rPr>
        <w:t>前言</w:t>
      </w:r>
      <w:r w:rsidRPr="002961B3">
        <w:rPr>
          <w:rFonts w:ascii="標楷體" w:eastAsia="標楷體" w:hAnsi="標楷體" w:hint="eastAsia"/>
          <w:bCs/>
        </w:rPr>
        <w:t>，本文</w:t>
      </w:r>
      <w:r w:rsidRPr="002961B3">
        <w:rPr>
          <w:rFonts w:ascii="標楷體" w:eastAsia="標楷體" w:hAnsi="標楷體"/>
          <w:bCs/>
        </w:rPr>
        <w:t>(</w:t>
      </w:r>
      <w:r w:rsidRPr="002961B3">
        <w:rPr>
          <w:rFonts w:ascii="標楷體" w:eastAsia="標楷體" w:hAnsi="標楷體" w:hint="eastAsia"/>
          <w:bCs/>
        </w:rPr>
        <w:t>可內分若干段</w:t>
      </w:r>
      <w:r w:rsidRPr="002961B3">
        <w:rPr>
          <w:rFonts w:ascii="標楷體" w:eastAsia="標楷體" w:hAnsi="標楷體"/>
          <w:bCs/>
        </w:rPr>
        <w:t>)</w:t>
      </w:r>
      <w:r w:rsidRPr="002961B3">
        <w:rPr>
          <w:rFonts w:ascii="標楷體" w:eastAsia="標楷體" w:hAnsi="標楷體" w:hint="eastAsia"/>
          <w:bCs/>
        </w:rPr>
        <w:t>及</w:t>
      </w:r>
      <w:r w:rsidRPr="002961B3">
        <w:rPr>
          <w:rFonts w:ascii="標楷體" w:eastAsia="標楷體" w:hAnsi="標楷體" w:hint="eastAsia"/>
          <w:b/>
        </w:rPr>
        <w:t>結語</w:t>
      </w:r>
      <w:r w:rsidRPr="002961B3">
        <w:rPr>
          <w:rFonts w:ascii="標楷體" w:eastAsia="標楷體" w:hAnsi="標楷體" w:hint="eastAsia"/>
          <w:bCs/>
        </w:rPr>
        <w:t>；段落標題以</w:t>
      </w:r>
      <w:r w:rsidRPr="002961B3">
        <w:rPr>
          <w:rFonts w:ascii="標楷體" w:eastAsia="標楷體" w:hAnsi="標楷體" w:hint="eastAsia"/>
          <w:b/>
        </w:rPr>
        <w:t>14號新細明體粗體字</w:t>
      </w:r>
      <w:r w:rsidRPr="002961B3">
        <w:rPr>
          <w:rFonts w:ascii="標楷體" w:eastAsia="標楷體" w:hAnsi="標楷體" w:hint="eastAsia"/>
          <w:bCs/>
        </w:rPr>
        <w:t>，</w:t>
      </w:r>
      <w:r w:rsidRPr="002961B3">
        <w:rPr>
          <w:rFonts w:ascii="標楷體" w:eastAsia="標楷體" w:hAnsi="標楷體" w:hint="eastAsia"/>
        </w:rPr>
        <w:t>段落間距「與前後距離0.5列」為主，</w:t>
      </w:r>
      <w:r w:rsidRPr="002961B3">
        <w:rPr>
          <w:rFonts w:ascii="標楷體" w:eastAsia="標楷體" w:hAnsi="標楷體" w:hint="eastAsia"/>
          <w:bCs/>
        </w:rPr>
        <w:t>內容文字以12號新細明體，</w:t>
      </w:r>
      <w:proofErr w:type="gramStart"/>
      <w:r w:rsidRPr="002961B3">
        <w:rPr>
          <w:rFonts w:ascii="標楷體" w:eastAsia="標楷體" w:hAnsi="標楷體" w:hint="eastAsia"/>
          <w:bCs/>
        </w:rPr>
        <w:t>分雙欄</w:t>
      </w:r>
      <w:proofErr w:type="gramEnd"/>
      <w:r w:rsidRPr="002961B3">
        <w:rPr>
          <w:rFonts w:ascii="標楷體" w:eastAsia="標楷體" w:hAnsi="標楷體" w:hint="eastAsia"/>
          <w:bCs/>
        </w:rPr>
        <w:t>排列，二欄中間間隔2.5字元。</w:t>
      </w:r>
    </w:p>
    <w:p w:rsidR="006C54ED" w:rsidRPr="002961B3" w:rsidRDefault="006C54ED" w:rsidP="006C54ED">
      <w:pPr>
        <w:numPr>
          <w:ilvl w:val="0"/>
          <w:numId w:val="3"/>
        </w:numPr>
        <w:spacing w:line="360" w:lineRule="exact"/>
        <w:rPr>
          <w:rFonts w:ascii="標楷體" w:eastAsia="標楷體" w:hAnsi="標楷體"/>
          <w:bCs/>
        </w:rPr>
      </w:pPr>
      <w:r w:rsidRPr="002961B3">
        <w:rPr>
          <w:rFonts w:ascii="標楷體" w:eastAsia="標楷體" w:hAnsi="標楷體" w:hint="eastAsia"/>
          <w:bCs/>
        </w:rPr>
        <w:t>分段引號：本文分段如用引號應依下列次序</w:t>
      </w:r>
      <w:r w:rsidRPr="002961B3">
        <w:rPr>
          <w:rFonts w:ascii="標楷體" w:eastAsia="標楷體" w:hAnsi="標楷體"/>
          <w:bCs/>
        </w:rPr>
        <w:t>(</w:t>
      </w:r>
      <w:r w:rsidRPr="002961B3">
        <w:rPr>
          <w:rFonts w:ascii="標楷體" w:eastAsia="標楷體" w:hAnsi="標楷體" w:hint="eastAsia"/>
          <w:bCs/>
        </w:rPr>
        <w:t>參照學術論文次序</w:t>
      </w:r>
      <w:r w:rsidRPr="002961B3">
        <w:rPr>
          <w:rFonts w:ascii="標楷體" w:eastAsia="標楷體" w:hAnsi="標楷體"/>
          <w:bCs/>
        </w:rPr>
        <w:t>)</w:t>
      </w:r>
      <w:r w:rsidRPr="002961B3">
        <w:rPr>
          <w:rFonts w:ascii="標楷體" w:eastAsia="標楷體" w:hAnsi="標楷體" w:hint="eastAsia"/>
          <w:bCs/>
        </w:rPr>
        <w:t>：一、</w:t>
      </w:r>
      <w:r w:rsidRPr="002961B3">
        <w:rPr>
          <w:rFonts w:ascii="標楷體" w:eastAsia="標楷體" w:hAnsi="標楷體"/>
          <w:bCs/>
        </w:rPr>
        <w:t>…</w:t>
      </w:r>
      <w:proofErr w:type="gramStart"/>
      <w:r w:rsidRPr="002961B3">
        <w:rPr>
          <w:rFonts w:ascii="標楷體" w:eastAsia="標楷體" w:hAnsi="標楷體"/>
          <w:bCs/>
        </w:rPr>
        <w:t>……</w:t>
      </w:r>
      <w:proofErr w:type="gramEnd"/>
      <w:r w:rsidRPr="002961B3">
        <w:rPr>
          <w:rFonts w:ascii="標楷體" w:eastAsia="標楷體" w:hAnsi="標楷體"/>
          <w:bCs/>
        </w:rPr>
        <w:t>.</w:t>
      </w:r>
      <w:r w:rsidRPr="002961B3">
        <w:rPr>
          <w:rFonts w:ascii="標楷體" w:eastAsia="標楷體" w:hAnsi="標楷體" w:hint="eastAsia"/>
          <w:bCs/>
        </w:rPr>
        <w:t>；</w:t>
      </w:r>
      <w:r w:rsidRPr="002961B3">
        <w:rPr>
          <w:rFonts w:ascii="標楷體" w:eastAsia="標楷體" w:hAnsi="標楷體"/>
          <w:bCs/>
        </w:rPr>
        <w:t>(</w:t>
      </w:r>
      <w:proofErr w:type="gramStart"/>
      <w:r w:rsidRPr="002961B3">
        <w:rPr>
          <w:rFonts w:ascii="標楷體" w:eastAsia="標楷體" w:hAnsi="標楷體" w:hint="eastAsia"/>
          <w:bCs/>
        </w:rPr>
        <w:t>一</w:t>
      </w:r>
      <w:proofErr w:type="gramEnd"/>
      <w:r w:rsidRPr="002961B3">
        <w:rPr>
          <w:rFonts w:ascii="標楷體" w:eastAsia="標楷體" w:hAnsi="標楷體"/>
          <w:bCs/>
        </w:rPr>
        <w:t>) …</w:t>
      </w:r>
      <w:proofErr w:type="gramStart"/>
      <w:r w:rsidRPr="002961B3">
        <w:rPr>
          <w:rFonts w:ascii="標楷體" w:eastAsia="標楷體" w:hAnsi="標楷體"/>
          <w:bCs/>
        </w:rPr>
        <w:t>………</w:t>
      </w:r>
      <w:proofErr w:type="gramEnd"/>
      <w:r w:rsidRPr="002961B3">
        <w:rPr>
          <w:rFonts w:ascii="標楷體" w:eastAsia="標楷體" w:hAnsi="標楷體"/>
          <w:bCs/>
        </w:rPr>
        <w:t>.</w:t>
      </w:r>
      <w:r w:rsidRPr="002961B3">
        <w:rPr>
          <w:rFonts w:ascii="標楷體" w:eastAsia="標楷體" w:hAnsi="標楷體" w:hint="eastAsia"/>
          <w:bCs/>
        </w:rPr>
        <w:t>；</w:t>
      </w:r>
      <w:r w:rsidRPr="002961B3">
        <w:rPr>
          <w:rFonts w:ascii="標楷體" w:eastAsia="標楷體" w:hAnsi="標楷體"/>
          <w:bCs/>
        </w:rPr>
        <w:t>1. …</w:t>
      </w:r>
      <w:proofErr w:type="gramStart"/>
      <w:r w:rsidRPr="002961B3">
        <w:rPr>
          <w:rFonts w:ascii="標楷體" w:eastAsia="標楷體" w:hAnsi="標楷體"/>
          <w:bCs/>
        </w:rPr>
        <w:t>……</w:t>
      </w:r>
      <w:proofErr w:type="gramEnd"/>
      <w:r w:rsidRPr="002961B3">
        <w:rPr>
          <w:rFonts w:ascii="標楷體" w:eastAsia="標楷體" w:hAnsi="標楷體" w:hint="eastAsia"/>
          <w:bCs/>
        </w:rPr>
        <w:t>；</w:t>
      </w:r>
      <w:r w:rsidRPr="002961B3">
        <w:rPr>
          <w:rFonts w:ascii="標楷體" w:eastAsia="標楷體" w:hAnsi="標楷體"/>
          <w:bCs/>
        </w:rPr>
        <w:t>(1) …</w:t>
      </w:r>
      <w:proofErr w:type="gramStart"/>
      <w:r w:rsidRPr="002961B3">
        <w:rPr>
          <w:rFonts w:ascii="標楷體" w:eastAsia="標楷體" w:hAnsi="標楷體"/>
          <w:bCs/>
        </w:rPr>
        <w:t>……</w:t>
      </w:r>
      <w:proofErr w:type="gramEnd"/>
      <w:r w:rsidRPr="002961B3">
        <w:rPr>
          <w:rFonts w:ascii="標楷體" w:eastAsia="標楷體" w:hAnsi="標楷體" w:hint="eastAsia"/>
          <w:bCs/>
        </w:rPr>
        <w:t>；以</w:t>
      </w:r>
      <w:r w:rsidRPr="002961B3">
        <w:rPr>
          <w:rFonts w:ascii="標楷體" w:eastAsia="標楷體" w:hAnsi="標楷體" w:hint="eastAsia"/>
          <w:b/>
        </w:rPr>
        <w:t>12號新細明體粗體字</w:t>
      </w:r>
      <w:r w:rsidRPr="002961B3">
        <w:rPr>
          <w:rFonts w:ascii="標楷體" w:eastAsia="標楷體" w:hAnsi="標楷體" w:hint="eastAsia"/>
          <w:bCs/>
        </w:rPr>
        <w:t>撰寫。</w:t>
      </w:r>
    </w:p>
    <w:p w:rsidR="006C54ED" w:rsidRPr="002961B3" w:rsidRDefault="006C54ED" w:rsidP="006C54ED">
      <w:pPr>
        <w:numPr>
          <w:ilvl w:val="0"/>
          <w:numId w:val="3"/>
        </w:numPr>
        <w:spacing w:line="360" w:lineRule="exact"/>
        <w:rPr>
          <w:rFonts w:ascii="標楷體" w:eastAsia="標楷體" w:hAnsi="標楷體"/>
          <w:bCs/>
        </w:rPr>
      </w:pPr>
      <w:r w:rsidRPr="002961B3">
        <w:rPr>
          <w:rFonts w:ascii="標楷體" w:eastAsia="標楷體" w:hAnsi="標楷體" w:hint="eastAsia"/>
          <w:bCs/>
        </w:rPr>
        <w:t>數字應用：</w:t>
      </w:r>
    </w:p>
    <w:p w:rsidR="006C54ED" w:rsidRPr="002961B3" w:rsidRDefault="006C54ED" w:rsidP="006C54ED">
      <w:pPr>
        <w:numPr>
          <w:ilvl w:val="1"/>
          <w:numId w:val="3"/>
        </w:numPr>
        <w:spacing w:line="360" w:lineRule="exact"/>
        <w:rPr>
          <w:rFonts w:ascii="標楷體" w:eastAsia="標楷體" w:hAnsi="標楷體"/>
          <w:bCs/>
        </w:rPr>
      </w:pPr>
      <w:r w:rsidRPr="002961B3">
        <w:rPr>
          <w:rFonts w:ascii="標楷體" w:eastAsia="標楷體" w:hAnsi="標楷體" w:hint="eastAsia"/>
          <w:bCs/>
        </w:rPr>
        <w:t>文中二位數以上數字一律使用阿拉伯數字。例</w:t>
      </w:r>
      <w:r w:rsidRPr="002961B3">
        <w:rPr>
          <w:rFonts w:ascii="標楷體" w:eastAsia="標楷體" w:hAnsi="標楷體"/>
          <w:bCs/>
        </w:rPr>
        <w:t>123</w:t>
      </w:r>
      <w:r w:rsidRPr="002961B3">
        <w:rPr>
          <w:rFonts w:ascii="標楷體" w:eastAsia="標楷體" w:hAnsi="標楷體" w:hint="eastAsia"/>
          <w:bCs/>
        </w:rPr>
        <w:t>元。</w:t>
      </w:r>
    </w:p>
    <w:p w:rsidR="006C54ED" w:rsidRPr="002961B3" w:rsidRDefault="006C54ED" w:rsidP="006C54ED">
      <w:pPr>
        <w:numPr>
          <w:ilvl w:val="1"/>
          <w:numId w:val="3"/>
        </w:numPr>
        <w:spacing w:line="360" w:lineRule="exact"/>
        <w:rPr>
          <w:rFonts w:ascii="標楷體" w:eastAsia="標楷體" w:hAnsi="標楷體"/>
          <w:bCs/>
        </w:rPr>
      </w:pPr>
      <w:r w:rsidRPr="002961B3">
        <w:rPr>
          <w:rFonts w:ascii="標楷體" w:eastAsia="標楷體" w:hAnsi="標楷體" w:hint="eastAsia"/>
          <w:bCs/>
        </w:rPr>
        <w:t>個位數之數字可使用中文小寫。例：三次。</w:t>
      </w:r>
    </w:p>
    <w:p w:rsidR="006C54ED" w:rsidRPr="002961B3" w:rsidRDefault="006C54ED" w:rsidP="006C54ED">
      <w:pPr>
        <w:numPr>
          <w:ilvl w:val="1"/>
          <w:numId w:val="3"/>
        </w:numPr>
        <w:spacing w:line="360" w:lineRule="exact"/>
        <w:rPr>
          <w:rFonts w:ascii="標楷體" w:eastAsia="標楷體" w:hAnsi="標楷體"/>
          <w:bCs/>
        </w:rPr>
      </w:pPr>
      <w:r w:rsidRPr="002961B3">
        <w:rPr>
          <w:rFonts w:ascii="標楷體" w:eastAsia="標楷體" w:hAnsi="標楷體" w:hint="eastAsia"/>
          <w:bCs/>
        </w:rPr>
        <w:t>萬億以上之數字應註明</w:t>
      </w:r>
      <w:proofErr w:type="gramStart"/>
      <w:r w:rsidRPr="002961B3">
        <w:rPr>
          <w:rFonts w:ascii="標楷體" w:eastAsia="標楷體" w:hAnsi="標楷體" w:hint="eastAsia"/>
          <w:bCs/>
        </w:rPr>
        <w:t>萬或億</w:t>
      </w:r>
      <w:proofErr w:type="gramEnd"/>
      <w:r w:rsidRPr="002961B3">
        <w:rPr>
          <w:rFonts w:ascii="標楷體" w:eastAsia="標楷體" w:hAnsi="標楷體" w:hint="eastAsia"/>
          <w:bCs/>
        </w:rPr>
        <w:t>。例：</w:t>
      </w:r>
      <w:r w:rsidRPr="002961B3">
        <w:rPr>
          <w:rFonts w:ascii="標楷體" w:eastAsia="標楷體" w:hAnsi="標楷體"/>
          <w:bCs/>
        </w:rPr>
        <w:t>12</w:t>
      </w:r>
      <w:r w:rsidRPr="002961B3">
        <w:rPr>
          <w:rFonts w:ascii="標楷體" w:eastAsia="標楷體" w:hAnsi="標楷體" w:hint="eastAsia"/>
          <w:bCs/>
        </w:rPr>
        <w:t>億</w:t>
      </w:r>
      <w:r w:rsidRPr="002961B3">
        <w:rPr>
          <w:rFonts w:ascii="標楷體" w:eastAsia="標楷體" w:hAnsi="標楷體"/>
          <w:bCs/>
        </w:rPr>
        <w:t>3456</w:t>
      </w:r>
      <w:r w:rsidRPr="002961B3">
        <w:rPr>
          <w:rFonts w:ascii="標楷體" w:eastAsia="標楷體" w:hAnsi="標楷體" w:hint="eastAsia"/>
          <w:bCs/>
        </w:rPr>
        <w:t>萬</w:t>
      </w:r>
      <w:r w:rsidRPr="002961B3">
        <w:rPr>
          <w:rFonts w:ascii="標楷體" w:eastAsia="標楷體" w:hAnsi="標楷體"/>
          <w:bCs/>
        </w:rPr>
        <w:t>7890</w:t>
      </w:r>
      <w:r w:rsidRPr="002961B3">
        <w:rPr>
          <w:rFonts w:ascii="標楷體" w:eastAsia="標楷體" w:hAnsi="標楷體" w:hint="eastAsia"/>
          <w:bCs/>
        </w:rPr>
        <w:t>元。</w:t>
      </w:r>
    </w:p>
    <w:p w:rsidR="006C54ED" w:rsidRPr="002961B3" w:rsidRDefault="006C54ED" w:rsidP="006C54ED">
      <w:pPr>
        <w:numPr>
          <w:ilvl w:val="1"/>
          <w:numId w:val="3"/>
        </w:numPr>
        <w:spacing w:line="360" w:lineRule="exact"/>
        <w:rPr>
          <w:rFonts w:ascii="標楷體" w:eastAsia="標楷體" w:hAnsi="標楷體"/>
          <w:bCs/>
        </w:rPr>
      </w:pPr>
      <w:r w:rsidRPr="002961B3">
        <w:rPr>
          <w:rFonts w:ascii="標楷體" w:eastAsia="標楷體" w:hAnsi="標楷體" w:hint="eastAsia"/>
          <w:bCs/>
        </w:rPr>
        <w:t>使用單位以採用公制為原則。</w:t>
      </w:r>
    </w:p>
    <w:p w:rsidR="006C54ED" w:rsidRPr="002961B3" w:rsidRDefault="006C54ED" w:rsidP="006C54ED">
      <w:pPr>
        <w:numPr>
          <w:ilvl w:val="0"/>
          <w:numId w:val="3"/>
        </w:numPr>
        <w:spacing w:line="360" w:lineRule="exact"/>
        <w:rPr>
          <w:rFonts w:ascii="標楷體" w:eastAsia="標楷體" w:hAnsi="標楷體"/>
          <w:bCs/>
        </w:rPr>
      </w:pPr>
      <w:r w:rsidRPr="002961B3">
        <w:rPr>
          <w:rFonts w:ascii="標楷體" w:eastAsia="標楷體" w:hAnsi="標楷體" w:hint="eastAsia"/>
          <w:bCs/>
        </w:rPr>
        <w:t>原文附註：</w:t>
      </w:r>
    </w:p>
    <w:p w:rsidR="006C54ED" w:rsidRPr="002961B3" w:rsidRDefault="006C54ED" w:rsidP="006C54ED">
      <w:pPr>
        <w:numPr>
          <w:ilvl w:val="1"/>
          <w:numId w:val="3"/>
        </w:numPr>
        <w:spacing w:line="360" w:lineRule="exact"/>
        <w:rPr>
          <w:rFonts w:ascii="標楷體" w:eastAsia="標楷體" w:hAnsi="標楷體"/>
          <w:bCs/>
        </w:rPr>
      </w:pPr>
      <w:proofErr w:type="gramStart"/>
      <w:r w:rsidRPr="002961B3">
        <w:rPr>
          <w:rFonts w:ascii="標楷體" w:eastAsia="標楷體" w:hAnsi="標楷體" w:hint="eastAsia"/>
          <w:bCs/>
        </w:rPr>
        <w:lastRenderedPageBreak/>
        <w:t>本刊限使用</w:t>
      </w:r>
      <w:proofErr w:type="gramEnd"/>
      <w:r w:rsidRPr="002961B3">
        <w:rPr>
          <w:rFonts w:ascii="標楷體" w:eastAsia="標楷體" w:hAnsi="標楷體" w:hint="eastAsia"/>
          <w:bCs/>
        </w:rPr>
        <w:t>繁體中文，文中不宜直接使用外文名詞，應使用中文譯名，唯不經常使用之譯名於第一次使用時，應註明原文，第二次以後不應再</w:t>
      </w:r>
      <w:proofErr w:type="gramStart"/>
      <w:r w:rsidRPr="002961B3">
        <w:rPr>
          <w:rFonts w:ascii="標楷體" w:eastAsia="標楷體" w:hAnsi="標楷體" w:hint="eastAsia"/>
          <w:bCs/>
        </w:rPr>
        <w:t>註</w:t>
      </w:r>
      <w:proofErr w:type="gramEnd"/>
      <w:r w:rsidRPr="002961B3">
        <w:rPr>
          <w:rFonts w:ascii="標楷體" w:eastAsia="標楷體" w:hAnsi="標楷體" w:hint="eastAsia"/>
          <w:bCs/>
        </w:rPr>
        <w:t>原文。另英文縮寫第一次出現時須有中文譯名及英文全名。</w:t>
      </w:r>
    </w:p>
    <w:p w:rsidR="006C54ED" w:rsidRPr="002961B3" w:rsidRDefault="006C54ED" w:rsidP="006C54ED">
      <w:pPr>
        <w:numPr>
          <w:ilvl w:val="1"/>
          <w:numId w:val="3"/>
        </w:numPr>
        <w:spacing w:line="360" w:lineRule="exact"/>
        <w:rPr>
          <w:rFonts w:ascii="標楷體" w:eastAsia="標楷體" w:hAnsi="標楷體"/>
          <w:bCs/>
        </w:rPr>
      </w:pPr>
      <w:r w:rsidRPr="002961B3">
        <w:rPr>
          <w:rFonts w:ascii="標楷體" w:eastAsia="標楷體" w:hAnsi="標楷體" w:hint="eastAsia"/>
          <w:bCs/>
        </w:rPr>
        <w:t>一般熟悉之譯名不必附註原文。</w:t>
      </w:r>
    </w:p>
    <w:p w:rsidR="006C54ED" w:rsidRPr="002961B3" w:rsidRDefault="006C54ED" w:rsidP="006C54ED">
      <w:pPr>
        <w:numPr>
          <w:ilvl w:val="0"/>
          <w:numId w:val="3"/>
        </w:numPr>
        <w:spacing w:line="360" w:lineRule="exact"/>
        <w:rPr>
          <w:rFonts w:ascii="標楷體" w:eastAsia="標楷體" w:hAnsi="標楷體"/>
          <w:bCs/>
        </w:rPr>
      </w:pPr>
      <w:r w:rsidRPr="002961B3">
        <w:rPr>
          <w:rFonts w:ascii="標楷體" w:eastAsia="標楷體" w:hAnsi="標楷體" w:hint="eastAsia"/>
          <w:bCs/>
        </w:rPr>
        <w:t>圖、表：</w:t>
      </w:r>
    </w:p>
    <w:p w:rsidR="006C54ED" w:rsidRPr="002961B3" w:rsidRDefault="006C54ED" w:rsidP="006C54ED">
      <w:pPr>
        <w:numPr>
          <w:ilvl w:val="1"/>
          <w:numId w:val="3"/>
        </w:numPr>
        <w:spacing w:line="360" w:lineRule="exact"/>
        <w:rPr>
          <w:rFonts w:ascii="標楷體" w:eastAsia="標楷體" w:hAnsi="標楷體"/>
          <w:bCs/>
        </w:rPr>
      </w:pPr>
      <w:r w:rsidRPr="002961B3">
        <w:rPr>
          <w:rFonts w:ascii="標楷體" w:eastAsia="標楷體" w:hAnsi="標楷體" w:hint="eastAsia"/>
          <w:bCs/>
        </w:rPr>
        <w:t>文稿中</w:t>
      </w:r>
      <w:proofErr w:type="gramStart"/>
      <w:r w:rsidRPr="002961B3">
        <w:rPr>
          <w:rFonts w:ascii="標楷體" w:eastAsia="標楷體" w:hAnsi="標楷體" w:hint="eastAsia"/>
          <w:bCs/>
        </w:rPr>
        <w:t>之圖表</w:t>
      </w:r>
      <w:proofErr w:type="gramEnd"/>
      <w:r w:rsidRPr="002961B3">
        <w:rPr>
          <w:rFonts w:ascii="標楷體" w:eastAsia="標楷體" w:hAnsi="標楷體" w:hint="eastAsia"/>
          <w:bCs/>
        </w:rPr>
        <w:t>以</w:t>
      </w:r>
      <w:proofErr w:type="gramStart"/>
      <w:r w:rsidRPr="002961B3">
        <w:rPr>
          <w:rFonts w:ascii="標楷體" w:eastAsia="標楷體" w:hAnsi="標楷體" w:hint="eastAsia"/>
          <w:bCs/>
        </w:rPr>
        <w:t>白紙黑筆描繪</w:t>
      </w:r>
      <w:proofErr w:type="gramEnd"/>
      <w:r w:rsidRPr="002961B3">
        <w:rPr>
          <w:rFonts w:ascii="標楷體" w:eastAsia="標楷體" w:hAnsi="標楷體" w:hint="eastAsia"/>
          <w:bCs/>
        </w:rPr>
        <w:t>，並應注意</w:t>
      </w:r>
      <w:proofErr w:type="gramStart"/>
      <w:r w:rsidRPr="002961B3">
        <w:rPr>
          <w:rFonts w:ascii="標楷體" w:eastAsia="標楷體" w:hAnsi="標楷體" w:hint="eastAsia"/>
          <w:bCs/>
        </w:rPr>
        <w:t>經縮版印制</w:t>
      </w:r>
      <w:proofErr w:type="gramEnd"/>
      <w:r w:rsidRPr="002961B3">
        <w:rPr>
          <w:rFonts w:ascii="標楷體" w:eastAsia="標楷體" w:hAnsi="標楷體" w:hint="eastAsia"/>
          <w:bCs/>
        </w:rPr>
        <w:t>後，仍能完整清晰。</w:t>
      </w:r>
    </w:p>
    <w:p w:rsidR="006C54ED" w:rsidRPr="002961B3" w:rsidRDefault="006C54ED" w:rsidP="006C54ED">
      <w:pPr>
        <w:numPr>
          <w:ilvl w:val="1"/>
          <w:numId w:val="3"/>
        </w:numPr>
        <w:spacing w:line="360" w:lineRule="exact"/>
        <w:rPr>
          <w:rFonts w:ascii="標楷體" w:eastAsia="標楷體" w:hAnsi="標楷體"/>
          <w:bCs/>
        </w:rPr>
      </w:pPr>
      <w:r w:rsidRPr="002961B3">
        <w:rPr>
          <w:rFonts w:ascii="標楷體" w:eastAsia="標楷體" w:hAnsi="標楷體" w:hint="eastAsia"/>
          <w:bCs/>
        </w:rPr>
        <w:t>圖表之說明應</w:t>
      </w:r>
      <w:proofErr w:type="gramStart"/>
      <w:r w:rsidRPr="002961B3">
        <w:rPr>
          <w:rFonts w:ascii="標楷體" w:eastAsia="標楷體" w:hAnsi="標楷體" w:hint="eastAsia"/>
          <w:bCs/>
        </w:rPr>
        <w:t>清楚，</w:t>
      </w:r>
      <w:proofErr w:type="gramEnd"/>
      <w:r w:rsidRPr="002961B3">
        <w:rPr>
          <w:rFonts w:ascii="標楷體" w:eastAsia="標楷體" w:hAnsi="標楷體" w:hint="eastAsia"/>
          <w:bCs/>
        </w:rPr>
        <w:t>所使用之文字、數字及符號應與文中一致，說明之位置為圖下、表上。</w:t>
      </w:r>
    </w:p>
    <w:p w:rsidR="006C54ED" w:rsidRPr="002961B3" w:rsidRDefault="006C54ED" w:rsidP="006C54ED">
      <w:pPr>
        <w:numPr>
          <w:ilvl w:val="1"/>
          <w:numId w:val="3"/>
        </w:numPr>
        <w:spacing w:line="360" w:lineRule="exact"/>
        <w:rPr>
          <w:rFonts w:ascii="標楷體" w:eastAsia="標楷體" w:hAnsi="標楷體"/>
          <w:bCs/>
        </w:rPr>
      </w:pPr>
      <w:r w:rsidRPr="002961B3">
        <w:rPr>
          <w:rFonts w:ascii="標楷體" w:eastAsia="標楷體" w:hAnsi="標楷體" w:hint="eastAsia"/>
          <w:bCs/>
        </w:rPr>
        <w:t>圖、表順序數字以大寫為主，如圖一、圖二、表一、表二等。</w:t>
      </w:r>
    </w:p>
    <w:p w:rsidR="006C54ED" w:rsidRPr="002961B3" w:rsidRDefault="006C54ED" w:rsidP="006C54ED">
      <w:pPr>
        <w:numPr>
          <w:ilvl w:val="0"/>
          <w:numId w:val="3"/>
        </w:numPr>
        <w:spacing w:line="360" w:lineRule="exact"/>
        <w:rPr>
          <w:rFonts w:ascii="標楷體" w:eastAsia="標楷體" w:hAnsi="標楷體"/>
          <w:bCs/>
        </w:rPr>
      </w:pPr>
      <w:r w:rsidRPr="002961B3">
        <w:rPr>
          <w:rFonts w:ascii="標楷體" w:eastAsia="標楷體" w:hAnsi="標楷體" w:hint="eastAsia"/>
          <w:bCs/>
        </w:rPr>
        <w:t>參考文獻</w:t>
      </w:r>
      <w:r w:rsidRPr="002961B3">
        <w:rPr>
          <w:rFonts w:ascii="標楷體" w:eastAsia="標楷體" w:hAnsi="標楷體"/>
          <w:bCs/>
        </w:rPr>
        <w:t xml:space="preserve"> </w:t>
      </w:r>
    </w:p>
    <w:p w:rsidR="006C54ED" w:rsidRPr="002961B3" w:rsidRDefault="006C54ED" w:rsidP="006C54ED">
      <w:pPr>
        <w:numPr>
          <w:ilvl w:val="1"/>
          <w:numId w:val="3"/>
        </w:numPr>
        <w:spacing w:line="360" w:lineRule="exact"/>
        <w:rPr>
          <w:rFonts w:ascii="標楷體" w:eastAsia="標楷體" w:hAnsi="標楷體"/>
          <w:bCs/>
        </w:rPr>
      </w:pPr>
      <w:r w:rsidRPr="002961B3">
        <w:rPr>
          <w:rFonts w:ascii="標楷體" w:eastAsia="標楷體" w:hAnsi="標楷體" w:hint="eastAsia"/>
          <w:bCs/>
        </w:rPr>
        <w:t>參考資料依在本文出現之先後次序排列</w:t>
      </w:r>
      <w:proofErr w:type="gramStart"/>
      <w:r w:rsidRPr="002961B3">
        <w:rPr>
          <w:rFonts w:ascii="標楷體" w:eastAsia="標楷體" w:hAnsi="標楷體" w:hint="eastAsia"/>
          <w:bCs/>
        </w:rPr>
        <w:t>於篇尾</w:t>
      </w:r>
      <w:proofErr w:type="gramEnd"/>
      <w:r w:rsidRPr="002961B3">
        <w:rPr>
          <w:rFonts w:ascii="標楷體" w:eastAsia="標楷體" w:hAnsi="標楷體" w:hint="eastAsia"/>
          <w:bCs/>
        </w:rPr>
        <w:t>。</w:t>
      </w:r>
    </w:p>
    <w:p w:rsidR="006C54ED" w:rsidRPr="002961B3" w:rsidRDefault="006C54ED" w:rsidP="006C54ED">
      <w:pPr>
        <w:numPr>
          <w:ilvl w:val="1"/>
          <w:numId w:val="3"/>
        </w:numPr>
        <w:spacing w:line="360" w:lineRule="exact"/>
        <w:rPr>
          <w:rFonts w:ascii="標楷體" w:eastAsia="標楷體" w:hAnsi="標楷體"/>
          <w:bCs/>
        </w:rPr>
      </w:pPr>
      <w:r w:rsidRPr="002961B3">
        <w:rPr>
          <w:rFonts w:ascii="標楷體" w:eastAsia="標楷體" w:hAnsi="標楷體" w:hint="eastAsia"/>
          <w:bCs/>
        </w:rPr>
        <w:t>若為</w:t>
      </w:r>
      <w:r w:rsidRPr="002961B3">
        <w:rPr>
          <w:rFonts w:ascii="標楷體" w:eastAsia="標楷體" w:hAnsi="標楷體" w:hint="eastAsia"/>
          <w:b/>
        </w:rPr>
        <w:t>期刊論文</w:t>
      </w:r>
      <w:r w:rsidRPr="002961B3">
        <w:rPr>
          <w:rFonts w:ascii="標楷體" w:eastAsia="標楷體" w:hAnsi="標楷體" w:hint="eastAsia"/>
          <w:bCs/>
        </w:rPr>
        <w:t>，應依下列次序書寫</w:t>
      </w:r>
      <w:proofErr w:type="gramStart"/>
      <w:r w:rsidRPr="002961B3">
        <w:rPr>
          <w:rFonts w:ascii="標楷體" w:eastAsia="標楷體" w:hAnsi="標楷體" w:hint="eastAsia"/>
          <w:bCs/>
        </w:rPr>
        <w:t>︰</w:t>
      </w:r>
      <w:proofErr w:type="gramEnd"/>
    </w:p>
    <w:p w:rsidR="006C54ED" w:rsidRPr="002961B3" w:rsidRDefault="006C54ED" w:rsidP="006C54ED">
      <w:pPr>
        <w:numPr>
          <w:ilvl w:val="3"/>
          <w:numId w:val="3"/>
        </w:numPr>
        <w:spacing w:line="360" w:lineRule="exact"/>
        <w:rPr>
          <w:rFonts w:ascii="標楷體" w:eastAsia="標楷體" w:hAnsi="標楷體"/>
          <w:bCs/>
        </w:rPr>
      </w:pPr>
      <w:r w:rsidRPr="002961B3">
        <w:rPr>
          <w:rFonts w:ascii="標楷體" w:eastAsia="標楷體" w:hAnsi="標楷體" w:hint="eastAsia"/>
          <w:bCs/>
        </w:rPr>
        <w:t>格式：[n] 作者姓名,</w:t>
      </w:r>
      <w:proofErr w:type="gramStart"/>
      <w:r w:rsidRPr="002961B3">
        <w:rPr>
          <w:rFonts w:ascii="標楷體" w:eastAsia="標楷體" w:hAnsi="標楷體"/>
          <w:bCs/>
        </w:rPr>
        <w:t>”</w:t>
      </w:r>
      <w:proofErr w:type="gramEnd"/>
      <w:r w:rsidRPr="002961B3">
        <w:rPr>
          <w:rFonts w:ascii="標楷體" w:eastAsia="標楷體" w:hAnsi="標楷體" w:hint="eastAsia"/>
          <w:bCs/>
        </w:rPr>
        <w:t>論文篇名</w:t>
      </w:r>
      <w:proofErr w:type="gramStart"/>
      <w:r w:rsidRPr="002961B3">
        <w:rPr>
          <w:rFonts w:ascii="標楷體" w:eastAsia="標楷體" w:hAnsi="標楷體"/>
          <w:bCs/>
        </w:rPr>
        <w:t>”</w:t>
      </w:r>
      <w:proofErr w:type="gramEnd"/>
      <w:r w:rsidRPr="002961B3">
        <w:rPr>
          <w:rFonts w:ascii="標楷體" w:eastAsia="標楷體" w:hAnsi="標楷體" w:hint="eastAsia"/>
          <w:bCs/>
        </w:rPr>
        <w:t xml:space="preserve"> ,期刊名稱,</w:t>
      </w:r>
      <w:proofErr w:type="gramStart"/>
      <w:r w:rsidRPr="002961B3">
        <w:rPr>
          <w:rFonts w:ascii="標楷體" w:eastAsia="標楷體" w:hAnsi="標楷體" w:hint="eastAsia"/>
          <w:bCs/>
        </w:rPr>
        <w:t>卷或期</w:t>
      </w:r>
      <w:proofErr w:type="gramEnd"/>
      <w:r w:rsidRPr="002961B3">
        <w:rPr>
          <w:rFonts w:ascii="標楷體" w:eastAsia="標楷體" w:hAnsi="標楷體" w:hint="eastAsia"/>
          <w:bCs/>
        </w:rPr>
        <w:t>號,出版日期,頁數。</w:t>
      </w:r>
    </w:p>
    <w:p w:rsidR="006C54ED" w:rsidRPr="002961B3" w:rsidRDefault="006C54ED" w:rsidP="006C54ED">
      <w:pPr>
        <w:numPr>
          <w:ilvl w:val="3"/>
          <w:numId w:val="3"/>
        </w:numPr>
        <w:spacing w:line="360" w:lineRule="exact"/>
        <w:rPr>
          <w:rFonts w:ascii="標楷體" w:eastAsia="標楷體" w:hAnsi="標楷體"/>
          <w:bCs/>
        </w:rPr>
      </w:pPr>
      <w:r w:rsidRPr="002961B3">
        <w:rPr>
          <w:rFonts w:ascii="標楷體" w:eastAsia="標楷體" w:hAnsi="標楷體" w:hint="eastAsia"/>
          <w:bCs/>
        </w:rPr>
        <w:t>範例：</w:t>
      </w:r>
    </w:p>
    <w:p w:rsidR="006C54ED" w:rsidRPr="002961B3" w:rsidRDefault="006C54ED" w:rsidP="006C54ED">
      <w:pPr>
        <w:numPr>
          <w:ilvl w:val="0"/>
          <w:numId w:val="4"/>
        </w:numPr>
        <w:spacing w:line="360" w:lineRule="exact"/>
        <w:rPr>
          <w:rFonts w:ascii="標楷體" w:eastAsia="標楷體" w:hAnsi="標楷體"/>
          <w:bCs/>
        </w:rPr>
      </w:pPr>
      <w:r w:rsidRPr="002961B3">
        <w:rPr>
          <w:rFonts w:ascii="標楷體" w:eastAsia="標楷體" w:hAnsi="標楷體" w:hint="eastAsia"/>
          <w:bCs/>
        </w:rPr>
        <w:t xml:space="preserve">英文：[1] </w:t>
      </w:r>
      <w:proofErr w:type="spellStart"/>
      <w:r w:rsidRPr="002961B3">
        <w:rPr>
          <w:rFonts w:ascii="標楷體" w:eastAsia="標楷體" w:hAnsi="標楷體" w:hint="eastAsia"/>
          <w:bCs/>
        </w:rPr>
        <w:t>James,</w:t>
      </w:r>
      <w:r w:rsidRPr="002961B3">
        <w:rPr>
          <w:rFonts w:ascii="標楷體" w:eastAsia="標楷體" w:hAnsi="標楷體"/>
          <w:bCs/>
        </w:rPr>
        <w:t>”</w:t>
      </w:r>
      <w:r w:rsidRPr="002961B3">
        <w:rPr>
          <w:rFonts w:ascii="標楷體" w:eastAsia="標楷體" w:hAnsi="標楷體" w:hint="eastAsia"/>
          <w:bCs/>
        </w:rPr>
        <w:t>Computer</w:t>
      </w:r>
      <w:proofErr w:type="spellEnd"/>
      <w:r w:rsidRPr="002961B3">
        <w:rPr>
          <w:rFonts w:ascii="標楷體" w:eastAsia="標楷體" w:hAnsi="標楷體" w:hint="eastAsia"/>
          <w:bCs/>
        </w:rPr>
        <w:t xml:space="preserve"> </w:t>
      </w:r>
      <w:proofErr w:type="spellStart"/>
      <w:r w:rsidRPr="002961B3">
        <w:rPr>
          <w:rFonts w:ascii="標楷體" w:eastAsia="標楷體" w:hAnsi="標楷體" w:hint="eastAsia"/>
          <w:bCs/>
        </w:rPr>
        <w:t>Design</w:t>
      </w:r>
      <w:r w:rsidRPr="002961B3">
        <w:rPr>
          <w:rFonts w:ascii="標楷體" w:eastAsia="標楷體" w:hAnsi="標楷體"/>
          <w:bCs/>
        </w:rPr>
        <w:t>”</w:t>
      </w:r>
      <w:proofErr w:type="gramStart"/>
      <w:r w:rsidRPr="002961B3">
        <w:rPr>
          <w:rFonts w:ascii="標楷體" w:eastAsia="標楷體" w:hAnsi="標楷體" w:hint="eastAsia"/>
          <w:bCs/>
        </w:rPr>
        <w:t>,AAA</w:t>
      </w:r>
      <w:proofErr w:type="spellEnd"/>
      <w:proofErr w:type="gramEnd"/>
      <w:r w:rsidRPr="002961B3">
        <w:rPr>
          <w:rFonts w:ascii="標楷體" w:eastAsia="標楷體" w:hAnsi="標楷體" w:hint="eastAsia"/>
          <w:bCs/>
        </w:rPr>
        <w:t xml:space="preserve"> </w:t>
      </w:r>
      <w:proofErr w:type="spellStart"/>
      <w:r w:rsidRPr="002961B3">
        <w:rPr>
          <w:rFonts w:ascii="標楷體" w:eastAsia="標楷體" w:hAnsi="標楷體" w:hint="eastAsia"/>
          <w:bCs/>
        </w:rPr>
        <w:t>Jounal</w:t>
      </w:r>
      <w:proofErr w:type="spellEnd"/>
      <w:r w:rsidRPr="002961B3">
        <w:rPr>
          <w:rFonts w:ascii="標楷體" w:eastAsia="標楷體" w:hAnsi="標楷體" w:hint="eastAsia"/>
          <w:bCs/>
        </w:rPr>
        <w:t>, Vol 3 No 4, Jan. 1998, pp. 110-123.</w:t>
      </w:r>
    </w:p>
    <w:p w:rsidR="006C54ED" w:rsidRPr="002961B3" w:rsidRDefault="006C54ED" w:rsidP="006C54ED">
      <w:pPr>
        <w:numPr>
          <w:ilvl w:val="0"/>
          <w:numId w:val="4"/>
        </w:numPr>
        <w:spacing w:line="360" w:lineRule="exact"/>
        <w:rPr>
          <w:rFonts w:ascii="標楷體" w:eastAsia="標楷體" w:hAnsi="標楷體"/>
          <w:bCs/>
        </w:rPr>
      </w:pPr>
      <w:r w:rsidRPr="002961B3">
        <w:rPr>
          <w:rFonts w:ascii="標楷體" w:eastAsia="標楷體" w:hAnsi="標楷體" w:hint="eastAsia"/>
          <w:bCs/>
        </w:rPr>
        <w:t>中文：[2] 王一中,</w:t>
      </w:r>
      <w:proofErr w:type="gramStart"/>
      <w:r w:rsidRPr="002961B3">
        <w:rPr>
          <w:rFonts w:ascii="標楷體" w:eastAsia="標楷體" w:hAnsi="標楷體"/>
          <w:bCs/>
        </w:rPr>
        <w:t>”</w:t>
      </w:r>
      <w:proofErr w:type="gramEnd"/>
      <w:r w:rsidRPr="002961B3">
        <w:rPr>
          <w:rFonts w:ascii="標楷體" w:eastAsia="標楷體" w:hAnsi="標楷體" w:hint="eastAsia"/>
          <w:bCs/>
        </w:rPr>
        <w:t>資料處理方式研究</w:t>
      </w:r>
      <w:proofErr w:type="gramStart"/>
      <w:r w:rsidRPr="002961B3">
        <w:rPr>
          <w:rFonts w:ascii="標楷體" w:eastAsia="標楷體" w:hAnsi="標楷體"/>
          <w:bCs/>
        </w:rPr>
        <w:t>”</w:t>
      </w:r>
      <w:proofErr w:type="gramEnd"/>
      <w:r w:rsidRPr="002961B3">
        <w:rPr>
          <w:rFonts w:ascii="標楷體" w:eastAsia="標楷體" w:hAnsi="標楷體" w:hint="eastAsia"/>
          <w:bCs/>
        </w:rPr>
        <w:t>,XX雜誌,第2卷第3期,民90年6月,頁10-23。</w:t>
      </w:r>
    </w:p>
    <w:p w:rsidR="006C54ED" w:rsidRPr="002961B3" w:rsidRDefault="006C54ED" w:rsidP="006C54ED">
      <w:pPr>
        <w:numPr>
          <w:ilvl w:val="1"/>
          <w:numId w:val="3"/>
        </w:numPr>
        <w:spacing w:line="360" w:lineRule="exact"/>
        <w:rPr>
          <w:rFonts w:ascii="標楷體" w:eastAsia="標楷體" w:hAnsi="標楷體"/>
          <w:bCs/>
        </w:rPr>
      </w:pPr>
      <w:r w:rsidRPr="002961B3">
        <w:rPr>
          <w:rFonts w:ascii="標楷體" w:eastAsia="標楷體" w:hAnsi="標楷體" w:hint="eastAsia"/>
          <w:bCs/>
        </w:rPr>
        <w:t>若為</w:t>
      </w:r>
      <w:r w:rsidRPr="002961B3">
        <w:rPr>
          <w:rFonts w:ascii="標楷體" w:eastAsia="標楷體" w:hAnsi="標楷體" w:hint="eastAsia"/>
          <w:b/>
        </w:rPr>
        <w:t>圖書單行</w:t>
      </w:r>
      <w:r w:rsidRPr="002961B3">
        <w:rPr>
          <w:rFonts w:ascii="標楷體" w:eastAsia="標楷體" w:hAnsi="標楷體" w:hint="eastAsia"/>
          <w:bCs/>
        </w:rPr>
        <w:t>本時，應依下列次序書寫</w:t>
      </w:r>
      <w:proofErr w:type="gramStart"/>
      <w:r w:rsidRPr="002961B3">
        <w:rPr>
          <w:rFonts w:ascii="標楷體" w:eastAsia="標楷體" w:hAnsi="標楷體" w:hint="eastAsia"/>
          <w:bCs/>
        </w:rPr>
        <w:t>︰</w:t>
      </w:r>
      <w:proofErr w:type="gramEnd"/>
    </w:p>
    <w:p w:rsidR="006C54ED" w:rsidRPr="002961B3" w:rsidRDefault="006C54ED" w:rsidP="006C54ED">
      <w:pPr>
        <w:numPr>
          <w:ilvl w:val="3"/>
          <w:numId w:val="3"/>
        </w:numPr>
        <w:spacing w:line="360" w:lineRule="exact"/>
        <w:rPr>
          <w:rFonts w:ascii="標楷體" w:eastAsia="標楷體" w:hAnsi="標楷體"/>
          <w:bCs/>
        </w:rPr>
      </w:pPr>
      <w:r w:rsidRPr="002961B3">
        <w:rPr>
          <w:rFonts w:ascii="標楷體" w:eastAsia="標楷體" w:hAnsi="標楷體" w:hint="eastAsia"/>
          <w:bCs/>
        </w:rPr>
        <w:t>格式：[n] 作者姓名,書名,版次,出版地,出版社,出版年,頁數。</w:t>
      </w:r>
    </w:p>
    <w:p w:rsidR="006C54ED" w:rsidRPr="002961B3" w:rsidRDefault="006C54ED" w:rsidP="006C54ED">
      <w:pPr>
        <w:numPr>
          <w:ilvl w:val="3"/>
          <w:numId w:val="3"/>
        </w:numPr>
        <w:spacing w:line="360" w:lineRule="exact"/>
        <w:rPr>
          <w:rFonts w:ascii="標楷體" w:eastAsia="標楷體" w:hAnsi="標楷體"/>
          <w:bCs/>
        </w:rPr>
      </w:pPr>
      <w:r w:rsidRPr="002961B3">
        <w:rPr>
          <w:rFonts w:ascii="標楷體" w:eastAsia="標楷體" w:hAnsi="標楷體" w:hint="eastAsia"/>
          <w:bCs/>
        </w:rPr>
        <w:t>範例：</w:t>
      </w:r>
    </w:p>
    <w:p w:rsidR="006C54ED" w:rsidRPr="002961B3" w:rsidRDefault="006C54ED" w:rsidP="006C54ED">
      <w:pPr>
        <w:numPr>
          <w:ilvl w:val="0"/>
          <w:numId w:val="5"/>
        </w:numPr>
        <w:spacing w:line="360" w:lineRule="exact"/>
        <w:rPr>
          <w:rFonts w:ascii="標楷體" w:eastAsia="標楷體" w:hAnsi="標楷體"/>
          <w:bCs/>
        </w:rPr>
      </w:pPr>
      <w:r w:rsidRPr="002961B3">
        <w:rPr>
          <w:rFonts w:ascii="標楷體" w:eastAsia="標楷體" w:hAnsi="標楷體" w:hint="eastAsia"/>
          <w:bCs/>
        </w:rPr>
        <w:t xml:space="preserve">英文：[1] </w:t>
      </w:r>
      <w:proofErr w:type="spellStart"/>
      <w:r w:rsidRPr="002961B3">
        <w:rPr>
          <w:rFonts w:ascii="標楷體" w:eastAsia="標楷體" w:hAnsi="標楷體" w:hint="eastAsia"/>
          <w:bCs/>
        </w:rPr>
        <w:t>James,</w:t>
      </w:r>
      <w:r w:rsidRPr="002961B3">
        <w:rPr>
          <w:rFonts w:ascii="標楷體" w:eastAsia="標楷體" w:hAnsi="標楷體"/>
          <w:bCs/>
        </w:rPr>
        <w:t>”</w:t>
      </w:r>
      <w:r w:rsidRPr="002961B3">
        <w:rPr>
          <w:rFonts w:ascii="標楷體" w:eastAsia="標楷體" w:hAnsi="標楷體" w:hint="eastAsia"/>
          <w:bCs/>
        </w:rPr>
        <w:t>System</w:t>
      </w:r>
      <w:proofErr w:type="spellEnd"/>
      <w:r w:rsidRPr="002961B3">
        <w:rPr>
          <w:rFonts w:ascii="標楷體" w:eastAsia="標楷體" w:hAnsi="標楷體" w:hint="eastAsia"/>
          <w:bCs/>
        </w:rPr>
        <w:t xml:space="preserve"> </w:t>
      </w:r>
      <w:proofErr w:type="spellStart"/>
      <w:r w:rsidRPr="002961B3">
        <w:rPr>
          <w:rFonts w:ascii="標楷體" w:eastAsia="標楷體" w:hAnsi="標楷體" w:hint="eastAsia"/>
          <w:bCs/>
        </w:rPr>
        <w:t>Analysis</w:t>
      </w:r>
      <w:r w:rsidRPr="002961B3">
        <w:rPr>
          <w:rFonts w:ascii="標楷體" w:eastAsia="標楷體" w:hAnsi="標楷體"/>
          <w:bCs/>
        </w:rPr>
        <w:t>”</w:t>
      </w:r>
      <w:proofErr w:type="gramStart"/>
      <w:r w:rsidRPr="002961B3">
        <w:rPr>
          <w:rFonts w:ascii="標楷體" w:eastAsia="標楷體" w:hAnsi="標楷體" w:hint="eastAsia"/>
          <w:bCs/>
        </w:rPr>
        <w:t>,Version</w:t>
      </w:r>
      <w:proofErr w:type="spellEnd"/>
      <w:proofErr w:type="gramEnd"/>
      <w:r w:rsidRPr="002961B3">
        <w:rPr>
          <w:rFonts w:ascii="標楷體" w:eastAsia="標楷體" w:hAnsi="標楷體" w:hint="eastAsia"/>
          <w:bCs/>
        </w:rPr>
        <w:t xml:space="preserve"> 3,U.S.A.,AAA Co., 26 Jan. 1998, pp. 110-123.</w:t>
      </w:r>
    </w:p>
    <w:p w:rsidR="006C54ED" w:rsidRPr="002961B3" w:rsidRDefault="006C54ED" w:rsidP="006C54ED">
      <w:pPr>
        <w:numPr>
          <w:ilvl w:val="0"/>
          <w:numId w:val="5"/>
        </w:numPr>
        <w:spacing w:line="360" w:lineRule="exact"/>
        <w:rPr>
          <w:rFonts w:ascii="標楷體" w:eastAsia="標楷體" w:hAnsi="標楷體"/>
          <w:bCs/>
        </w:rPr>
      </w:pPr>
      <w:r w:rsidRPr="002961B3">
        <w:rPr>
          <w:rFonts w:ascii="標楷體" w:eastAsia="標楷體" w:hAnsi="標楷體" w:hint="eastAsia"/>
          <w:bCs/>
        </w:rPr>
        <w:t>中文：[2] 王一中,</w:t>
      </w:r>
      <w:proofErr w:type="gramStart"/>
      <w:r w:rsidRPr="002961B3">
        <w:rPr>
          <w:rFonts w:ascii="標楷體" w:eastAsia="標楷體" w:hAnsi="標楷體"/>
          <w:bCs/>
        </w:rPr>
        <w:t>”</w:t>
      </w:r>
      <w:proofErr w:type="gramEnd"/>
      <w:r w:rsidRPr="002961B3">
        <w:rPr>
          <w:rFonts w:ascii="標楷體" w:eastAsia="標楷體" w:hAnsi="標楷體" w:hint="eastAsia"/>
          <w:bCs/>
        </w:rPr>
        <w:t>資料處理方式研究</w:t>
      </w:r>
      <w:proofErr w:type="gramStart"/>
      <w:r w:rsidRPr="002961B3">
        <w:rPr>
          <w:rFonts w:ascii="標楷體" w:eastAsia="標楷體" w:hAnsi="標楷體"/>
          <w:bCs/>
        </w:rPr>
        <w:t>”</w:t>
      </w:r>
      <w:proofErr w:type="gramEnd"/>
      <w:r w:rsidRPr="002961B3">
        <w:rPr>
          <w:rFonts w:ascii="標楷體" w:eastAsia="標楷體" w:hAnsi="標楷體" w:hint="eastAsia"/>
          <w:bCs/>
        </w:rPr>
        <w:t>,3版,台中,大</w:t>
      </w:r>
      <w:proofErr w:type="gramStart"/>
      <w:r w:rsidRPr="002961B3">
        <w:rPr>
          <w:rFonts w:ascii="標楷體" w:eastAsia="標楷體" w:hAnsi="標楷體" w:hint="eastAsia"/>
          <w:bCs/>
        </w:rPr>
        <w:t>一</w:t>
      </w:r>
      <w:proofErr w:type="gramEnd"/>
      <w:r w:rsidRPr="002961B3">
        <w:rPr>
          <w:rFonts w:ascii="標楷體" w:eastAsia="標楷體" w:hAnsi="標楷體" w:hint="eastAsia"/>
          <w:bCs/>
        </w:rPr>
        <w:t>出版社,民90年6月3日,頁10-23。</w:t>
      </w:r>
    </w:p>
    <w:p w:rsidR="006C54ED" w:rsidRPr="002961B3" w:rsidRDefault="006C54ED" w:rsidP="006C54ED">
      <w:pPr>
        <w:numPr>
          <w:ilvl w:val="1"/>
          <w:numId w:val="3"/>
        </w:numPr>
        <w:spacing w:line="360" w:lineRule="exact"/>
        <w:rPr>
          <w:rFonts w:ascii="標楷體" w:eastAsia="標楷體" w:hAnsi="標楷體"/>
          <w:bCs/>
        </w:rPr>
      </w:pPr>
      <w:r w:rsidRPr="002961B3">
        <w:rPr>
          <w:rFonts w:ascii="標楷體" w:eastAsia="標楷體" w:hAnsi="標楷體" w:hint="eastAsia"/>
          <w:bCs/>
        </w:rPr>
        <w:t>若為</w:t>
      </w:r>
      <w:proofErr w:type="gramStart"/>
      <w:r w:rsidRPr="002961B3">
        <w:rPr>
          <w:rFonts w:ascii="標楷體" w:eastAsia="標楷體" w:hAnsi="標楷體" w:hint="eastAsia"/>
          <w:b/>
        </w:rPr>
        <w:t>網站連結</w:t>
      </w:r>
      <w:r w:rsidRPr="002961B3">
        <w:rPr>
          <w:rFonts w:ascii="標楷體" w:eastAsia="標楷體" w:hAnsi="標楷體" w:hint="eastAsia"/>
          <w:bCs/>
        </w:rPr>
        <w:t>本時</w:t>
      </w:r>
      <w:proofErr w:type="gramEnd"/>
      <w:r w:rsidRPr="002961B3">
        <w:rPr>
          <w:rFonts w:ascii="標楷體" w:eastAsia="標楷體" w:hAnsi="標楷體" w:hint="eastAsia"/>
          <w:bCs/>
        </w:rPr>
        <w:t>，應依下列次序書寫</w:t>
      </w:r>
      <w:proofErr w:type="gramStart"/>
      <w:r w:rsidRPr="002961B3">
        <w:rPr>
          <w:rFonts w:ascii="標楷體" w:eastAsia="標楷體" w:hAnsi="標楷體" w:hint="eastAsia"/>
          <w:bCs/>
        </w:rPr>
        <w:t>︰</w:t>
      </w:r>
      <w:proofErr w:type="gramEnd"/>
    </w:p>
    <w:p w:rsidR="006C54ED" w:rsidRPr="002961B3" w:rsidRDefault="006C54ED" w:rsidP="006C54ED">
      <w:pPr>
        <w:numPr>
          <w:ilvl w:val="3"/>
          <w:numId w:val="3"/>
        </w:numPr>
        <w:spacing w:line="360" w:lineRule="exact"/>
        <w:rPr>
          <w:rFonts w:ascii="標楷體" w:eastAsia="標楷體" w:hAnsi="標楷體"/>
          <w:bCs/>
        </w:rPr>
      </w:pPr>
      <w:r w:rsidRPr="002961B3">
        <w:rPr>
          <w:rFonts w:ascii="標楷體" w:eastAsia="標楷體" w:hAnsi="標楷體" w:hint="eastAsia"/>
          <w:bCs/>
        </w:rPr>
        <w:t>格式：[n] 作者姓名,</w:t>
      </w:r>
      <w:proofErr w:type="gramStart"/>
      <w:r w:rsidRPr="002961B3">
        <w:rPr>
          <w:rFonts w:ascii="標楷體" w:eastAsia="標楷體" w:hAnsi="標楷體"/>
          <w:bCs/>
        </w:rPr>
        <w:t>”</w:t>
      </w:r>
      <w:proofErr w:type="gramEnd"/>
      <w:r w:rsidRPr="002961B3">
        <w:rPr>
          <w:rFonts w:ascii="標楷體" w:eastAsia="標楷體" w:hAnsi="標楷體" w:hint="eastAsia"/>
          <w:bCs/>
        </w:rPr>
        <w:t>主題</w:t>
      </w:r>
      <w:proofErr w:type="gramStart"/>
      <w:r w:rsidRPr="002961B3">
        <w:rPr>
          <w:rFonts w:ascii="標楷體" w:eastAsia="標楷體" w:hAnsi="標楷體"/>
          <w:bCs/>
        </w:rPr>
        <w:t>”</w:t>
      </w:r>
      <w:proofErr w:type="gramEnd"/>
      <w:r w:rsidRPr="002961B3">
        <w:rPr>
          <w:rFonts w:ascii="標楷體" w:eastAsia="標楷體" w:hAnsi="標楷體" w:hint="eastAsia"/>
          <w:bCs/>
        </w:rPr>
        <w:t>,網站名稱,網址,存取日期。</w:t>
      </w:r>
    </w:p>
    <w:p w:rsidR="006C54ED" w:rsidRPr="002961B3" w:rsidRDefault="006C54ED" w:rsidP="006C54ED">
      <w:pPr>
        <w:numPr>
          <w:ilvl w:val="3"/>
          <w:numId w:val="3"/>
        </w:numPr>
        <w:spacing w:line="360" w:lineRule="exact"/>
        <w:rPr>
          <w:rFonts w:ascii="標楷體" w:eastAsia="標楷體" w:hAnsi="標楷體"/>
          <w:bCs/>
        </w:rPr>
      </w:pPr>
      <w:r w:rsidRPr="002961B3">
        <w:rPr>
          <w:rFonts w:ascii="標楷體" w:eastAsia="標楷體" w:hAnsi="標楷體" w:hint="eastAsia"/>
          <w:bCs/>
        </w:rPr>
        <w:t>範例： [1] 林xx,</w:t>
      </w:r>
      <w:proofErr w:type="gramStart"/>
      <w:r w:rsidRPr="002961B3">
        <w:rPr>
          <w:rFonts w:ascii="標楷體" w:eastAsia="標楷體" w:hAnsi="標楷體"/>
          <w:bCs/>
        </w:rPr>
        <w:t>”</w:t>
      </w:r>
      <w:proofErr w:type="gramEnd"/>
      <w:r w:rsidRPr="002961B3">
        <w:rPr>
          <w:rFonts w:ascii="標楷體" w:eastAsia="標楷體" w:hAnsi="標楷體" w:hint="eastAsia"/>
          <w:bCs/>
        </w:rPr>
        <w:t>網站設計方法</w:t>
      </w:r>
      <w:proofErr w:type="gramStart"/>
      <w:r w:rsidRPr="002961B3">
        <w:rPr>
          <w:rFonts w:ascii="標楷體" w:eastAsia="標楷體" w:hAnsi="標楷體"/>
          <w:bCs/>
        </w:rPr>
        <w:t>”</w:t>
      </w:r>
      <w:proofErr w:type="gramEnd"/>
      <w:r w:rsidRPr="002961B3">
        <w:rPr>
          <w:rFonts w:ascii="標楷體" w:eastAsia="標楷體" w:hAnsi="標楷體" w:hint="eastAsia"/>
          <w:bCs/>
        </w:rPr>
        <w:t>,xx論壇, http://www.xx.xx.xx, 2005.9.12.</w:t>
      </w:r>
    </w:p>
    <w:p w:rsidR="006C54ED" w:rsidRPr="002961B3" w:rsidRDefault="006C54ED" w:rsidP="006C54ED">
      <w:pPr>
        <w:spacing w:beforeLines="50" w:before="180" w:afterLines="50" w:after="180" w:line="360" w:lineRule="exact"/>
        <w:rPr>
          <w:rFonts w:ascii="標楷體" w:eastAsia="標楷體" w:hAnsi="標楷體"/>
          <w:b/>
          <w:bCs/>
          <w:sz w:val="28"/>
        </w:rPr>
      </w:pPr>
      <w:r w:rsidRPr="002961B3">
        <w:rPr>
          <w:rFonts w:ascii="標楷體" w:eastAsia="標楷體" w:hAnsi="標楷體" w:hint="eastAsia"/>
          <w:b/>
          <w:bCs/>
          <w:sz w:val="28"/>
        </w:rPr>
        <w:t>稿件末尾</w:t>
      </w:r>
    </w:p>
    <w:p w:rsidR="006C54ED" w:rsidRPr="002961B3" w:rsidRDefault="006C54ED" w:rsidP="006C54ED">
      <w:pPr>
        <w:spacing w:line="360" w:lineRule="exact"/>
        <w:ind w:firstLine="480"/>
        <w:rPr>
          <w:rFonts w:ascii="標楷體" w:eastAsia="標楷體" w:hAnsi="標楷體"/>
          <w:bCs/>
        </w:rPr>
        <w:sectPr w:rsidR="006C54ED" w:rsidRPr="002961B3" w:rsidSect="00716F26">
          <w:type w:val="continuous"/>
          <w:pgSz w:w="11907" w:h="16840" w:code="9"/>
          <w:pgMar w:top="1418" w:right="1418" w:bottom="1701" w:left="1418" w:header="851" w:footer="992" w:gutter="0"/>
          <w:cols w:num="2" w:space="425"/>
          <w:docGrid w:type="lines" w:linePitch="360"/>
        </w:sectPr>
      </w:pPr>
      <w:r w:rsidRPr="002961B3">
        <w:rPr>
          <w:rFonts w:ascii="標楷體" w:eastAsia="標楷體" w:hAnsi="標楷體" w:hint="eastAsia"/>
          <w:bCs/>
        </w:rPr>
        <w:t>註明作者姓名及最高學歷</w:t>
      </w:r>
      <w:r w:rsidRPr="002961B3">
        <w:rPr>
          <w:rFonts w:ascii="標楷體" w:eastAsia="標楷體" w:hAnsi="標楷體"/>
          <w:bCs/>
        </w:rPr>
        <w:t>。</w:t>
      </w:r>
    </w:p>
    <w:p w:rsidR="007C6944" w:rsidRPr="008612BF" w:rsidRDefault="00AD221C" w:rsidP="007C6944">
      <w:pPr>
        <w:jc w:val="center"/>
        <w:rPr>
          <w:rFonts w:ascii="標楷體" w:eastAsia="標楷體" w:hAnsi="標楷體"/>
          <w:sz w:val="36"/>
          <w:szCs w:val="36"/>
        </w:rPr>
      </w:pPr>
      <w:r w:rsidRPr="008612BF">
        <w:rPr>
          <w:rFonts w:ascii="標楷體" w:eastAsia="標楷體" w:hAnsi="標楷體" w:hint="eastAsia"/>
          <w:sz w:val="36"/>
          <w:szCs w:val="36"/>
        </w:rPr>
        <w:lastRenderedPageBreak/>
        <w:t>附錄2:</w:t>
      </w:r>
      <w:r w:rsidR="007C6944" w:rsidRPr="008612BF">
        <w:rPr>
          <w:rFonts w:ascii="標楷體" w:eastAsia="標楷體" w:hAnsi="標楷體" w:hint="eastAsia"/>
          <w:sz w:val="36"/>
          <w:szCs w:val="36"/>
        </w:rPr>
        <w:t>AOC技術</w:t>
      </w:r>
      <w:proofErr w:type="gramStart"/>
      <w:r w:rsidR="007C6944" w:rsidRPr="008612BF">
        <w:rPr>
          <w:rFonts w:ascii="標楷體" w:eastAsia="標楷體" w:hAnsi="標楷體" w:hint="eastAsia"/>
          <w:sz w:val="36"/>
          <w:szCs w:val="36"/>
        </w:rPr>
        <w:t>評析邀稿</w:t>
      </w:r>
      <w:proofErr w:type="gramEnd"/>
      <w:r w:rsidR="007C6944" w:rsidRPr="008612BF">
        <w:rPr>
          <w:rFonts w:ascii="標楷體" w:eastAsia="標楷體" w:hAnsi="標楷體" w:hint="eastAsia"/>
          <w:sz w:val="36"/>
          <w:szCs w:val="36"/>
        </w:rPr>
        <w:t>候選文件表</w:t>
      </w:r>
    </w:p>
    <w:tbl>
      <w:tblPr>
        <w:tblStyle w:val="ab"/>
        <w:tblW w:w="10774" w:type="dxa"/>
        <w:tblInd w:w="-717" w:type="dxa"/>
        <w:tblLook w:val="04A0" w:firstRow="1" w:lastRow="0" w:firstColumn="1" w:lastColumn="0" w:noHBand="0" w:noVBand="1"/>
      </w:tblPr>
      <w:tblGrid>
        <w:gridCol w:w="709"/>
        <w:gridCol w:w="4681"/>
        <w:gridCol w:w="3827"/>
        <w:gridCol w:w="1557"/>
      </w:tblGrid>
      <w:tr w:rsidR="007C6944" w:rsidTr="007C6944">
        <w:tc>
          <w:tcPr>
            <w:tcW w:w="709" w:type="dxa"/>
          </w:tcPr>
          <w:p w:rsidR="007C6944" w:rsidRPr="008612BF" w:rsidRDefault="007C6944" w:rsidP="002044E9">
            <w:pPr>
              <w:jc w:val="center"/>
              <w:rPr>
                <w:rFonts w:ascii="標楷體" w:eastAsia="標楷體" w:hAnsi="標楷體"/>
              </w:rPr>
            </w:pPr>
            <w:r w:rsidRPr="008612BF">
              <w:rPr>
                <w:rFonts w:ascii="標楷體" w:eastAsia="標楷體" w:hAnsi="標楷體" w:hint="eastAsia"/>
              </w:rPr>
              <w:t>項次</w:t>
            </w:r>
          </w:p>
        </w:tc>
        <w:tc>
          <w:tcPr>
            <w:tcW w:w="4681" w:type="dxa"/>
          </w:tcPr>
          <w:p w:rsidR="007C6944" w:rsidRPr="008612BF" w:rsidRDefault="007C6944" w:rsidP="002044E9">
            <w:pPr>
              <w:jc w:val="center"/>
              <w:rPr>
                <w:rFonts w:ascii="標楷體" w:eastAsia="標楷體" w:hAnsi="標楷體"/>
              </w:rPr>
            </w:pPr>
            <w:r w:rsidRPr="008612BF">
              <w:rPr>
                <w:rFonts w:ascii="標楷體" w:eastAsia="標楷體" w:hAnsi="標楷體" w:hint="eastAsia"/>
              </w:rPr>
              <w:t>英文標題</w:t>
            </w:r>
          </w:p>
        </w:tc>
        <w:tc>
          <w:tcPr>
            <w:tcW w:w="3827" w:type="dxa"/>
          </w:tcPr>
          <w:p w:rsidR="007C6944" w:rsidRPr="008612BF" w:rsidRDefault="007C6944" w:rsidP="002044E9">
            <w:pPr>
              <w:jc w:val="center"/>
              <w:rPr>
                <w:rFonts w:ascii="標楷體" w:eastAsia="標楷體" w:hAnsi="標楷體"/>
              </w:rPr>
            </w:pPr>
            <w:r w:rsidRPr="008612BF">
              <w:rPr>
                <w:rFonts w:ascii="標楷體" w:eastAsia="標楷體" w:hAnsi="標楷體" w:hint="eastAsia"/>
              </w:rPr>
              <w:t>中文標題</w:t>
            </w:r>
          </w:p>
        </w:tc>
        <w:tc>
          <w:tcPr>
            <w:tcW w:w="1557" w:type="dxa"/>
          </w:tcPr>
          <w:p w:rsidR="007C6944" w:rsidRPr="008612BF" w:rsidRDefault="007C6944" w:rsidP="002044E9">
            <w:pPr>
              <w:jc w:val="center"/>
              <w:rPr>
                <w:rFonts w:ascii="標楷體" w:eastAsia="標楷體" w:hAnsi="標楷體"/>
              </w:rPr>
            </w:pPr>
            <w:r w:rsidRPr="008612BF">
              <w:rPr>
                <w:rFonts w:ascii="標楷體" w:eastAsia="標楷體" w:hAnsi="標楷體" w:hint="eastAsia"/>
              </w:rPr>
              <w:t xml:space="preserve">備 </w:t>
            </w:r>
            <w:proofErr w:type="gramStart"/>
            <w:r w:rsidRPr="008612BF">
              <w:rPr>
                <w:rFonts w:ascii="標楷體" w:eastAsia="標楷體" w:hAnsi="標楷體" w:hint="eastAsia"/>
              </w:rPr>
              <w:t>註</w:t>
            </w:r>
            <w:proofErr w:type="gramEnd"/>
          </w:p>
        </w:tc>
      </w:tr>
      <w:tr w:rsidR="007C6944" w:rsidTr="007C6944">
        <w:tc>
          <w:tcPr>
            <w:tcW w:w="709" w:type="dxa"/>
          </w:tcPr>
          <w:p w:rsidR="007C6944" w:rsidRDefault="007C6944" w:rsidP="002044E9">
            <w:pPr>
              <w:jc w:val="center"/>
            </w:pPr>
            <w:r>
              <w:rPr>
                <w:rFonts w:hint="eastAsia"/>
              </w:rPr>
              <w:t>1</w:t>
            </w:r>
          </w:p>
        </w:tc>
        <w:tc>
          <w:tcPr>
            <w:tcW w:w="4681" w:type="dxa"/>
          </w:tcPr>
          <w:p w:rsidR="007C6944" w:rsidRDefault="007C6944" w:rsidP="002044E9">
            <w:r>
              <w:t>A Robust Semi-Blind Approach for Scramble Code</w:t>
            </w:r>
            <w:r>
              <w:rPr>
                <w:rFonts w:hint="eastAsia"/>
              </w:rPr>
              <w:t xml:space="preserve"> </w:t>
            </w:r>
            <w:r>
              <w:t>Estimation in Non-Cooperative Interception of a</w:t>
            </w:r>
            <w:r>
              <w:rPr>
                <w:rFonts w:hint="eastAsia"/>
              </w:rPr>
              <w:t xml:space="preserve"> </w:t>
            </w:r>
            <w:r>
              <w:t>Scrambled DSSS Signal</w:t>
            </w:r>
            <w:r>
              <w:rPr>
                <w:rFonts w:hint="eastAsia"/>
              </w:rPr>
              <w:t>.</w:t>
            </w:r>
          </w:p>
        </w:tc>
        <w:tc>
          <w:tcPr>
            <w:tcW w:w="3827" w:type="dxa"/>
          </w:tcPr>
          <w:p w:rsidR="007C6944" w:rsidRPr="008612BF" w:rsidRDefault="007C6944" w:rsidP="002044E9">
            <w:pPr>
              <w:rPr>
                <w:rFonts w:ascii="標楷體" w:eastAsia="標楷體" w:hAnsi="標楷體"/>
              </w:rPr>
            </w:pPr>
            <w:r w:rsidRPr="008612BF">
              <w:rPr>
                <w:rFonts w:ascii="標楷體" w:eastAsia="標楷體" w:hAnsi="標楷體" w:hint="eastAsia"/>
              </w:rPr>
              <w:t>發展隨機編碼盲式強健型估算法則，運用於非合作式抗干擾展頻DSSS信號偵測技術。</w:t>
            </w:r>
          </w:p>
        </w:tc>
        <w:tc>
          <w:tcPr>
            <w:tcW w:w="1557" w:type="dxa"/>
          </w:tcPr>
          <w:p w:rsidR="007C6944" w:rsidRDefault="007C6944" w:rsidP="002044E9">
            <w:bookmarkStart w:id="0" w:name="_GoBack"/>
            <w:bookmarkEnd w:id="0"/>
          </w:p>
        </w:tc>
      </w:tr>
      <w:tr w:rsidR="007C6944" w:rsidTr="007C6944">
        <w:tc>
          <w:tcPr>
            <w:tcW w:w="709" w:type="dxa"/>
          </w:tcPr>
          <w:p w:rsidR="007C6944" w:rsidRDefault="007C6944" w:rsidP="002044E9">
            <w:pPr>
              <w:jc w:val="center"/>
            </w:pPr>
            <w:r>
              <w:rPr>
                <w:rFonts w:hint="eastAsia"/>
              </w:rPr>
              <w:t>2</w:t>
            </w:r>
          </w:p>
        </w:tc>
        <w:tc>
          <w:tcPr>
            <w:tcW w:w="4681" w:type="dxa"/>
          </w:tcPr>
          <w:p w:rsidR="007C6944" w:rsidRDefault="007C6944" w:rsidP="002044E9">
            <w:r>
              <w:t>On the potential of phase diagram analysis to identify the</w:t>
            </w:r>
            <w:r>
              <w:rPr>
                <w:rFonts w:hint="eastAsia"/>
              </w:rPr>
              <w:t xml:space="preserve"> </w:t>
            </w:r>
            <w:r>
              <w:t>wide band modulations</w:t>
            </w:r>
            <w:r>
              <w:rPr>
                <w:rFonts w:hint="eastAsia"/>
              </w:rPr>
              <w:t>.</w:t>
            </w:r>
          </w:p>
        </w:tc>
        <w:tc>
          <w:tcPr>
            <w:tcW w:w="3827" w:type="dxa"/>
          </w:tcPr>
          <w:p w:rsidR="007C6944" w:rsidRPr="008612BF" w:rsidRDefault="007C6944" w:rsidP="002044E9">
            <w:pPr>
              <w:rPr>
                <w:rFonts w:ascii="標楷體" w:eastAsia="標楷體" w:hAnsi="標楷體"/>
              </w:rPr>
            </w:pPr>
            <w:r w:rsidRPr="008612BF">
              <w:rPr>
                <w:rFonts w:ascii="標楷體" w:eastAsia="標楷體" w:hAnsi="標楷體" w:hint="eastAsia"/>
              </w:rPr>
              <w:t>發展相位分析技術，以提升</w:t>
            </w:r>
            <w:proofErr w:type="gramStart"/>
            <w:r w:rsidRPr="008612BF">
              <w:rPr>
                <w:rFonts w:ascii="標楷體" w:eastAsia="標楷體" w:hAnsi="標楷體" w:hint="eastAsia"/>
              </w:rPr>
              <w:t>寬頻帶調變</w:t>
            </w:r>
            <w:proofErr w:type="gramEnd"/>
            <w:r w:rsidRPr="008612BF">
              <w:rPr>
                <w:rFonts w:ascii="標楷體" w:eastAsia="標楷體" w:hAnsi="標楷體" w:hint="eastAsia"/>
              </w:rPr>
              <w:t>信號偵測能力。</w:t>
            </w:r>
          </w:p>
        </w:tc>
        <w:tc>
          <w:tcPr>
            <w:tcW w:w="1557" w:type="dxa"/>
          </w:tcPr>
          <w:p w:rsidR="007C6944" w:rsidRDefault="007C6944" w:rsidP="002044E9"/>
        </w:tc>
      </w:tr>
      <w:tr w:rsidR="007C6944" w:rsidTr="007C6944">
        <w:tc>
          <w:tcPr>
            <w:tcW w:w="709" w:type="dxa"/>
          </w:tcPr>
          <w:p w:rsidR="007C6944" w:rsidRDefault="007C6944" w:rsidP="002044E9">
            <w:pPr>
              <w:jc w:val="center"/>
            </w:pPr>
            <w:r>
              <w:rPr>
                <w:rFonts w:hint="eastAsia"/>
              </w:rPr>
              <w:t>3</w:t>
            </w:r>
          </w:p>
        </w:tc>
        <w:tc>
          <w:tcPr>
            <w:tcW w:w="4681" w:type="dxa"/>
          </w:tcPr>
          <w:p w:rsidR="007C6944" w:rsidRDefault="007C6944" w:rsidP="002044E9">
            <w:r>
              <w:t>Electronic warfare as a task of maintaining</w:t>
            </w:r>
            <w:r>
              <w:rPr>
                <w:rFonts w:hint="eastAsia"/>
              </w:rPr>
              <w:t xml:space="preserve"> </w:t>
            </w:r>
            <w:r>
              <w:t>homeostasis in an information conflict</w:t>
            </w:r>
            <w:r>
              <w:rPr>
                <w:rFonts w:hint="eastAsia"/>
              </w:rPr>
              <w:t>.</w:t>
            </w:r>
          </w:p>
        </w:tc>
        <w:tc>
          <w:tcPr>
            <w:tcW w:w="3827" w:type="dxa"/>
          </w:tcPr>
          <w:p w:rsidR="007C6944" w:rsidRPr="008612BF" w:rsidRDefault="007C6944" w:rsidP="002044E9">
            <w:pPr>
              <w:rPr>
                <w:rFonts w:ascii="標楷體" w:eastAsia="標楷體" w:hAnsi="標楷體"/>
              </w:rPr>
            </w:pPr>
            <w:r w:rsidRPr="008612BF">
              <w:rPr>
                <w:rFonts w:ascii="標楷體" w:eastAsia="標楷體" w:hAnsi="標楷體" w:hint="eastAsia"/>
              </w:rPr>
              <w:t>電子戰主要任務是維持敵我信息對抗</w:t>
            </w:r>
            <w:proofErr w:type="gramStart"/>
            <w:r w:rsidRPr="008612BF">
              <w:rPr>
                <w:rFonts w:ascii="標楷體" w:eastAsia="標楷體" w:hAnsi="標楷體" w:hint="eastAsia"/>
              </w:rPr>
              <w:t>態勢間的平衡</w:t>
            </w:r>
            <w:proofErr w:type="gramEnd"/>
            <w:r w:rsidRPr="008612BF">
              <w:rPr>
                <w:rFonts w:ascii="標楷體" w:eastAsia="標楷體" w:hAnsi="標楷體" w:hint="eastAsia"/>
              </w:rPr>
              <w:t>。</w:t>
            </w:r>
          </w:p>
        </w:tc>
        <w:tc>
          <w:tcPr>
            <w:tcW w:w="1557" w:type="dxa"/>
          </w:tcPr>
          <w:p w:rsidR="007C6944" w:rsidRDefault="007C6944" w:rsidP="002044E9"/>
        </w:tc>
      </w:tr>
      <w:tr w:rsidR="007C6944" w:rsidTr="007C6944">
        <w:tc>
          <w:tcPr>
            <w:tcW w:w="709" w:type="dxa"/>
          </w:tcPr>
          <w:p w:rsidR="007C6944" w:rsidRDefault="007C6944" w:rsidP="002044E9">
            <w:pPr>
              <w:jc w:val="center"/>
            </w:pPr>
            <w:r>
              <w:rPr>
                <w:rFonts w:hint="eastAsia"/>
              </w:rPr>
              <w:t>4</w:t>
            </w:r>
          </w:p>
        </w:tc>
        <w:tc>
          <w:tcPr>
            <w:tcW w:w="4681" w:type="dxa"/>
          </w:tcPr>
          <w:p w:rsidR="007C6944" w:rsidRDefault="007C6944" w:rsidP="002044E9">
            <w:r>
              <w:t>Ultra Wideband Spectrum Sensing for Cognitive</w:t>
            </w:r>
            <w:r>
              <w:rPr>
                <w:rFonts w:hint="eastAsia"/>
              </w:rPr>
              <w:t xml:space="preserve"> </w:t>
            </w:r>
            <w:r>
              <w:t>Electronic Warfare Applications</w:t>
            </w:r>
            <w:r>
              <w:rPr>
                <w:rFonts w:hint="eastAsia"/>
              </w:rPr>
              <w:t>.</w:t>
            </w:r>
          </w:p>
        </w:tc>
        <w:tc>
          <w:tcPr>
            <w:tcW w:w="3827" w:type="dxa"/>
          </w:tcPr>
          <w:p w:rsidR="007C6944" w:rsidRPr="008612BF" w:rsidRDefault="007C6944" w:rsidP="002044E9">
            <w:pPr>
              <w:rPr>
                <w:rFonts w:ascii="標楷體" w:eastAsia="標楷體" w:hAnsi="標楷體"/>
              </w:rPr>
            </w:pPr>
            <w:r w:rsidRPr="008612BF">
              <w:rPr>
                <w:rFonts w:ascii="標楷體" w:eastAsia="標楷體" w:hAnsi="標楷體" w:hint="eastAsia"/>
              </w:rPr>
              <w:t>超寬頻信號偵測技術於感知電子戰之應用。</w:t>
            </w:r>
          </w:p>
        </w:tc>
        <w:tc>
          <w:tcPr>
            <w:tcW w:w="1557" w:type="dxa"/>
          </w:tcPr>
          <w:p w:rsidR="007C6944" w:rsidRDefault="007C6944" w:rsidP="002044E9"/>
        </w:tc>
      </w:tr>
      <w:tr w:rsidR="007C6944" w:rsidTr="007C6944">
        <w:tc>
          <w:tcPr>
            <w:tcW w:w="709" w:type="dxa"/>
          </w:tcPr>
          <w:p w:rsidR="007C6944" w:rsidRDefault="007C6944" w:rsidP="002044E9">
            <w:pPr>
              <w:jc w:val="center"/>
            </w:pPr>
            <w:r>
              <w:rPr>
                <w:rFonts w:hint="eastAsia"/>
              </w:rPr>
              <w:t>5</w:t>
            </w:r>
          </w:p>
        </w:tc>
        <w:tc>
          <w:tcPr>
            <w:tcW w:w="4681" w:type="dxa"/>
          </w:tcPr>
          <w:p w:rsidR="007C6944" w:rsidRDefault="007C6944" w:rsidP="002044E9">
            <w:r>
              <w:rPr>
                <w:rFonts w:hint="eastAsia"/>
              </w:rPr>
              <w:t xml:space="preserve">Research on Anti-Jamming Method of Frequency Hopping Communication Based on Blind Source Separation in Complex Electromagnetic </w:t>
            </w:r>
            <w:r>
              <w:t>Environment.</w:t>
            </w:r>
          </w:p>
        </w:tc>
        <w:tc>
          <w:tcPr>
            <w:tcW w:w="3827" w:type="dxa"/>
          </w:tcPr>
          <w:p w:rsidR="007C6944" w:rsidRPr="008612BF" w:rsidRDefault="007C6944" w:rsidP="002044E9">
            <w:pPr>
              <w:rPr>
                <w:rFonts w:ascii="標楷體" w:eastAsia="標楷體" w:hAnsi="標楷體"/>
              </w:rPr>
            </w:pPr>
            <w:r w:rsidRPr="008612BF">
              <w:rPr>
                <w:rFonts w:ascii="標楷體" w:eastAsia="標楷體" w:hAnsi="標楷體" w:hint="eastAsia"/>
              </w:rPr>
              <w:t>一種基於複雜電磁環境下，抗干擾跳頻</w:t>
            </w:r>
            <w:proofErr w:type="gramStart"/>
            <w:r w:rsidRPr="008612BF">
              <w:rPr>
                <w:rFonts w:ascii="標楷體" w:eastAsia="標楷體" w:hAnsi="標楷體" w:hint="eastAsia"/>
              </w:rPr>
              <w:t>通信盲源</w:t>
            </w:r>
            <w:proofErr w:type="gramEnd"/>
            <w:r w:rsidRPr="008612BF">
              <w:rPr>
                <w:rFonts w:ascii="標楷體" w:eastAsia="標楷體" w:hAnsi="標楷體" w:hint="eastAsia"/>
              </w:rPr>
              <w:t>分離技術之研究。</w:t>
            </w:r>
          </w:p>
        </w:tc>
        <w:tc>
          <w:tcPr>
            <w:tcW w:w="1557" w:type="dxa"/>
          </w:tcPr>
          <w:p w:rsidR="007C6944" w:rsidRDefault="007C6944" w:rsidP="002044E9"/>
        </w:tc>
      </w:tr>
      <w:tr w:rsidR="007C6944" w:rsidTr="007C6944">
        <w:tc>
          <w:tcPr>
            <w:tcW w:w="709" w:type="dxa"/>
          </w:tcPr>
          <w:p w:rsidR="007C6944" w:rsidRDefault="007C6944" w:rsidP="002044E9">
            <w:pPr>
              <w:jc w:val="center"/>
            </w:pPr>
            <w:r>
              <w:rPr>
                <w:rFonts w:hint="eastAsia"/>
              </w:rPr>
              <w:t>6</w:t>
            </w:r>
          </w:p>
        </w:tc>
        <w:tc>
          <w:tcPr>
            <w:tcW w:w="4681" w:type="dxa"/>
          </w:tcPr>
          <w:p w:rsidR="007C6944" w:rsidRDefault="007C6944" w:rsidP="002044E9">
            <w:r>
              <w:t>Warfare Simulation: Predicting Battleship Winner Using Random Forest.</w:t>
            </w:r>
          </w:p>
        </w:tc>
        <w:tc>
          <w:tcPr>
            <w:tcW w:w="3827" w:type="dxa"/>
          </w:tcPr>
          <w:p w:rsidR="007C6944" w:rsidRPr="008612BF" w:rsidRDefault="007C6944" w:rsidP="002044E9">
            <w:pPr>
              <w:rPr>
                <w:rFonts w:ascii="標楷體" w:eastAsia="標楷體" w:hAnsi="標楷體"/>
              </w:rPr>
            </w:pPr>
            <w:r w:rsidRPr="008612BF">
              <w:rPr>
                <w:rFonts w:ascii="標楷體" w:eastAsia="標楷體" w:hAnsi="標楷體" w:hint="eastAsia"/>
              </w:rPr>
              <w:t>電子戰模擬分析技術，使用隨機大樹法則預測船艦海戰勝利因素。</w:t>
            </w:r>
          </w:p>
        </w:tc>
        <w:tc>
          <w:tcPr>
            <w:tcW w:w="1557" w:type="dxa"/>
          </w:tcPr>
          <w:p w:rsidR="007C6944" w:rsidRDefault="007C6944" w:rsidP="002044E9"/>
        </w:tc>
      </w:tr>
      <w:tr w:rsidR="007C6944" w:rsidTr="007C6944">
        <w:tc>
          <w:tcPr>
            <w:tcW w:w="709" w:type="dxa"/>
          </w:tcPr>
          <w:p w:rsidR="007C6944" w:rsidRDefault="007C6944" w:rsidP="002044E9">
            <w:pPr>
              <w:jc w:val="center"/>
            </w:pPr>
            <w:r>
              <w:rPr>
                <w:rFonts w:hint="eastAsia"/>
              </w:rPr>
              <w:t>7</w:t>
            </w:r>
          </w:p>
        </w:tc>
        <w:tc>
          <w:tcPr>
            <w:tcW w:w="4681" w:type="dxa"/>
          </w:tcPr>
          <w:p w:rsidR="007C6944" w:rsidRDefault="007C6944" w:rsidP="002044E9">
            <w:r>
              <w:t>Intelligent Anti-Jamming Decision Method Based on the Mutation Search Artificial Bee Colony Algorithm for Wireless Systems.</w:t>
            </w:r>
          </w:p>
        </w:tc>
        <w:tc>
          <w:tcPr>
            <w:tcW w:w="3827" w:type="dxa"/>
          </w:tcPr>
          <w:p w:rsidR="007C6944" w:rsidRPr="008612BF" w:rsidRDefault="007C6944" w:rsidP="002044E9">
            <w:pPr>
              <w:rPr>
                <w:rFonts w:ascii="標楷體" w:eastAsia="標楷體" w:hAnsi="標楷體"/>
              </w:rPr>
            </w:pPr>
            <w:r w:rsidRPr="008612BF">
              <w:rPr>
                <w:rFonts w:ascii="標楷體" w:eastAsia="標楷體" w:hAnsi="標楷體" w:hint="eastAsia"/>
              </w:rPr>
              <w:t>一種基於人工蜂群突變分析演算法，運用於抗干擾智能決策無線系統信號偵測之研究。</w:t>
            </w:r>
          </w:p>
        </w:tc>
        <w:tc>
          <w:tcPr>
            <w:tcW w:w="1557" w:type="dxa"/>
          </w:tcPr>
          <w:p w:rsidR="007C6944" w:rsidRDefault="007C6944" w:rsidP="002044E9"/>
        </w:tc>
      </w:tr>
      <w:tr w:rsidR="007C6944" w:rsidTr="007C6944">
        <w:tc>
          <w:tcPr>
            <w:tcW w:w="709" w:type="dxa"/>
          </w:tcPr>
          <w:p w:rsidR="007C6944" w:rsidRDefault="007C6944" w:rsidP="002044E9">
            <w:pPr>
              <w:jc w:val="center"/>
            </w:pPr>
            <w:r>
              <w:rPr>
                <w:rFonts w:hint="eastAsia"/>
              </w:rPr>
              <w:t>8</w:t>
            </w:r>
          </w:p>
        </w:tc>
        <w:tc>
          <w:tcPr>
            <w:tcW w:w="4681" w:type="dxa"/>
          </w:tcPr>
          <w:p w:rsidR="007C6944" w:rsidRDefault="007C6944" w:rsidP="002044E9">
            <w:r>
              <w:t>A Neural Network Classifier for Fault Correlation and Root Cause Determination in an Electronic Warfare System.</w:t>
            </w:r>
          </w:p>
        </w:tc>
        <w:tc>
          <w:tcPr>
            <w:tcW w:w="3827" w:type="dxa"/>
          </w:tcPr>
          <w:p w:rsidR="007C6944" w:rsidRPr="008612BF" w:rsidRDefault="007C6944" w:rsidP="002044E9">
            <w:pPr>
              <w:rPr>
                <w:rFonts w:ascii="標楷體" w:eastAsia="標楷體" w:hAnsi="標楷體"/>
              </w:rPr>
            </w:pPr>
            <w:r w:rsidRPr="008612BF">
              <w:rPr>
                <w:rFonts w:ascii="標楷體" w:eastAsia="標楷體" w:hAnsi="標楷體" w:hint="eastAsia"/>
              </w:rPr>
              <w:t>類神經分類技術應用於電子戰環境中異常事件與造成原因兩者關聯之</w:t>
            </w:r>
            <w:proofErr w:type="gramStart"/>
            <w:r w:rsidRPr="008612BF">
              <w:rPr>
                <w:rFonts w:ascii="標楷體" w:eastAsia="標楷體" w:hAnsi="標楷體" w:hint="eastAsia"/>
              </w:rPr>
              <w:t>鑑</w:t>
            </w:r>
            <w:proofErr w:type="gramEnd"/>
            <w:r w:rsidRPr="008612BF">
              <w:rPr>
                <w:rFonts w:ascii="標楷體" w:eastAsia="標楷體" w:hAnsi="標楷體" w:hint="eastAsia"/>
              </w:rPr>
              <w:t>明法則。</w:t>
            </w:r>
          </w:p>
        </w:tc>
        <w:tc>
          <w:tcPr>
            <w:tcW w:w="1557" w:type="dxa"/>
          </w:tcPr>
          <w:p w:rsidR="007C6944" w:rsidRDefault="007C6944" w:rsidP="002044E9"/>
        </w:tc>
      </w:tr>
      <w:tr w:rsidR="007C6944" w:rsidTr="007C6944">
        <w:tc>
          <w:tcPr>
            <w:tcW w:w="709" w:type="dxa"/>
          </w:tcPr>
          <w:p w:rsidR="007C6944" w:rsidRDefault="007C6944" w:rsidP="002044E9">
            <w:pPr>
              <w:jc w:val="center"/>
            </w:pPr>
            <w:r>
              <w:rPr>
                <w:rFonts w:hint="eastAsia"/>
              </w:rPr>
              <w:t>9</w:t>
            </w:r>
          </w:p>
        </w:tc>
        <w:tc>
          <w:tcPr>
            <w:tcW w:w="4681" w:type="dxa"/>
          </w:tcPr>
          <w:p w:rsidR="007C6944" w:rsidRDefault="007C6944" w:rsidP="002044E9">
            <w:r>
              <w:t>A Compensation Method for Switches Imperfection in Direction Finding System using Time-Modulated Arrays.</w:t>
            </w:r>
          </w:p>
        </w:tc>
        <w:tc>
          <w:tcPr>
            <w:tcW w:w="3827" w:type="dxa"/>
          </w:tcPr>
          <w:p w:rsidR="007C6944" w:rsidRPr="008612BF" w:rsidRDefault="007C6944" w:rsidP="002044E9">
            <w:pPr>
              <w:rPr>
                <w:rFonts w:ascii="標楷體" w:eastAsia="標楷體" w:hAnsi="標楷體"/>
              </w:rPr>
            </w:pPr>
            <w:r w:rsidRPr="008612BF">
              <w:rPr>
                <w:rFonts w:ascii="標楷體" w:eastAsia="標楷體" w:hAnsi="標楷體" w:hint="eastAsia"/>
              </w:rPr>
              <w:t>一種補償方法以改善基於時間調變</w:t>
            </w:r>
            <w:proofErr w:type="gramStart"/>
            <w:r w:rsidRPr="008612BF">
              <w:rPr>
                <w:rFonts w:ascii="標楷體" w:eastAsia="標楷體" w:hAnsi="標楷體" w:hint="eastAsia"/>
              </w:rPr>
              <w:t>陣列測向系統</w:t>
            </w:r>
            <w:proofErr w:type="gramEnd"/>
            <w:r w:rsidRPr="008612BF">
              <w:rPr>
                <w:rFonts w:ascii="標楷體" w:eastAsia="標楷體" w:hAnsi="標楷體" w:hint="eastAsia"/>
              </w:rPr>
              <w:t>之缺失。</w:t>
            </w:r>
          </w:p>
        </w:tc>
        <w:tc>
          <w:tcPr>
            <w:tcW w:w="1557" w:type="dxa"/>
          </w:tcPr>
          <w:p w:rsidR="007C6944" w:rsidRDefault="007C6944" w:rsidP="002044E9"/>
        </w:tc>
      </w:tr>
      <w:tr w:rsidR="007C6944" w:rsidTr="007C6944">
        <w:tc>
          <w:tcPr>
            <w:tcW w:w="709" w:type="dxa"/>
          </w:tcPr>
          <w:p w:rsidR="007C6944" w:rsidRDefault="007C6944" w:rsidP="002044E9">
            <w:pPr>
              <w:jc w:val="center"/>
            </w:pPr>
            <w:r>
              <w:rPr>
                <w:rFonts w:hint="eastAsia"/>
              </w:rPr>
              <w:t>10</w:t>
            </w:r>
          </w:p>
        </w:tc>
        <w:tc>
          <w:tcPr>
            <w:tcW w:w="4681" w:type="dxa"/>
          </w:tcPr>
          <w:p w:rsidR="007C6944" w:rsidRDefault="007C6944" w:rsidP="002044E9">
            <w:r>
              <w:t>Direction Finding System using an N-Channel Software Defined Radio Implemented with a Phase Interferometry Algorithm.</w:t>
            </w:r>
          </w:p>
        </w:tc>
        <w:tc>
          <w:tcPr>
            <w:tcW w:w="3827" w:type="dxa"/>
          </w:tcPr>
          <w:p w:rsidR="007C6944" w:rsidRPr="008612BF" w:rsidRDefault="007C6944" w:rsidP="002044E9">
            <w:pPr>
              <w:rPr>
                <w:rFonts w:ascii="標楷體" w:eastAsia="標楷體" w:hAnsi="標楷體"/>
              </w:rPr>
            </w:pPr>
            <w:r w:rsidRPr="008612BF">
              <w:rPr>
                <w:rFonts w:ascii="標楷體" w:eastAsia="標楷體" w:hAnsi="標楷體" w:hint="eastAsia"/>
              </w:rPr>
              <w:t>使用相位干涉演算法，發展N通道軟體</w:t>
            </w:r>
            <w:proofErr w:type="gramStart"/>
            <w:r w:rsidRPr="008612BF">
              <w:rPr>
                <w:rFonts w:ascii="標楷體" w:eastAsia="標楷體" w:hAnsi="標楷體" w:hint="eastAsia"/>
              </w:rPr>
              <w:t>無線電測向系統</w:t>
            </w:r>
            <w:proofErr w:type="gramEnd"/>
            <w:r w:rsidRPr="008612BF">
              <w:rPr>
                <w:rFonts w:ascii="標楷體" w:eastAsia="標楷體" w:hAnsi="標楷體" w:hint="eastAsia"/>
              </w:rPr>
              <w:t>。</w:t>
            </w:r>
          </w:p>
        </w:tc>
        <w:tc>
          <w:tcPr>
            <w:tcW w:w="1557" w:type="dxa"/>
          </w:tcPr>
          <w:p w:rsidR="007C6944" w:rsidRDefault="007C6944" w:rsidP="002044E9"/>
        </w:tc>
      </w:tr>
    </w:tbl>
    <w:p w:rsidR="007C6944" w:rsidRDefault="007C6944" w:rsidP="007C6944"/>
    <w:p w:rsidR="006C54ED" w:rsidRPr="007C6944" w:rsidRDefault="006C54ED" w:rsidP="006C54ED"/>
    <w:p w:rsidR="006C54ED" w:rsidRPr="006C54ED" w:rsidRDefault="006C54ED" w:rsidP="006C54ED">
      <w:pPr>
        <w:spacing w:line="500" w:lineRule="exact"/>
        <w:rPr>
          <w:rFonts w:eastAsia="標楷體"/>
          <w:sz w:val="32"/>
        </w:rPr>
      </w:pPr>
    </w:p>
    <w:sectPr w:rsidR="006C54ED" w:rsidRPr="006C54ED" w:rsidSect="006C54ED">
      <w:pgSz w:w="11906" w:h="16838"/>
      <w:pgMar w:top="1440" w:right="1274"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46" w:rsidRDefault="00EC0A46" w:rsidP="00A1691F">
      <w:r>
        <w:separator/>
      </w:r>
    </w:p>
  </w:endnote>
  <w:endnote w:type="continuationSeparator" w:id="0">
    <w:p w:rsidR="00EC0A46" w:rsidRDefault="00EC0A46" w:rsidP="00A1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ED" w:rsidRDefault="006C54ED">
    <w:pPr>
      <w:pStyle w:val="a6"/>
      <w:framePr w:wrap="around" w:vAnchor="text" w:hAnchor="margin" w:xAlign="center" w:y="1"/>
      <w:textDirection w:val="btLr"/>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6C54ED" w:rsidRDefault="006C54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ED" w:rsidRDefault="006C54ED">
    <w:pPr>
      <w:pStyle w:val="a6"/>
      <w:ind w:right="360"/>
      <w:jc w:val="center"/>
      <w:rPr>
        <w:rFonts w:ascii="標楷體" w:eastAsia="標楷體" w:hAnsi="標楷體"/>
        <w:sz w:val="24"/>
      </w:rPr>
    </w:pPr>
    <w:r>
      <w:rPr>
        <w:rStyle w:val="aa"/>
        <w:rFonts w:hint="eastAsia"/>
      </w:rPr>
      <w:t>第</w:t>
    </w:r>
    <w:r>
      <w:rPr>
        <w:rStyle w:val="aa"/>
      </w:rPr>
      <w:fldChar w:fldCharType="begin"/>
    </w:r>
    <w:r>
      <w:rPr>
        <w:rStyle w:val="aa"/>
      </w:rPr>
      <w:instrText xml:space="preserve"> PAGE </w:instrText>
    </w:r>
    <w:r>
      <w:rPr>
        <w:rStyle w:val="aa"/>
      </w:rPr>
      <w:fldChar w:fldCharType="separate"/>
    </w:r>
    <w:r w:rsidR="008612BF">
      <w:rPr>
        <w:rStyle w:val="aa"/>
        <w:noProof/>
      </w:rPr>
      <w:t>4</w:t>
    </w:r>
    <w:r>
      <w:rPr>
        <w:rStyle w:val="aa"/>
      </w:rPr>
      <w:fldChar w:fldCharType="end"/>
    </w:r>
    <w:r>
      <w:rPr>
        <w:rStyle w:val="aa"/>
        <w:rFonts w:hint="eastAsia"/>
      </w:rPr>
      <w:t>頁</w:t>
    </w:r>
    <w:r>
      <w:rPr>
        <w:rStyle w:val="aa"/>
        <w:rFonts w:hint="eastAsia"/>
      </w:rPr>
      <w:t>/</w:t>
    </w:r>
    <w:r>
      <w:rPr>
        <w:rStyle w:val="aa"/>
        <w:rFonts w:hint="eastAsia"/>
      </w:rPr>
      <w:t>共</w:t>
    </w:r>
    <w:r>
      <w:rPr>
        <w:rStyle w:val="aa"/>
      </w:rPr>
      <w:fldChar w:fldCharType="begin"/>
    </w:r>
    <w:r>
      <w:rPr>
        <w:rStyle w:val="aa"/>
      </w:rPr>
      <w:instrText xml:space="preserve"> NUMPAGES </w:instrText>
    </w:r>
    <w:r>
      <w:rPr>
        <w:rStyle w:val="aa"/>
      </w:rPr>
      <w:fldChar w:fldCharType="separate"/>
    </w:r>
    <w:r w:rsidR="008612BF">
      <w:rPr>
        <w:rStyle w:val="aa"/>
        <w:noProof/>
      </w:rPr>
      <w:t>4</w:t>
    </w:r>
    <w:r>
      <w:rPr>
        <w:rStyle w:val="aa"/>
      </w:rPr>
      <w:fldChar w:fldCharType="end"/>
    </w:r>
    <w:r>
      <w:rPr>
        <w:rStyle w:val="aa"/>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46" w:rsidRDefault="00EC0A46" w:rsidP="00A1691F">
      <w:r>
        <w:separator/>
      </w:r>
    </w:p>
  </w:footnote>
  <w:footnote w:type="continuationSeparator" w:id="0">
    <w:p w:rsidR="00EC0A46" w:rsidRDefault="00EC0A46" w:rsidP="00A16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7933"/>
    <w:multiLevelType w:val="hybridMultilevel"/>
    <w:tmpl w:val="B560D82A"/>
    <w:lvl w:ilvl="0" w:tplc="E2BAB2D2">
      <w:start w:val="1"/>
      <w:numFmt w:val="taiwaneseCountingThousand"/>
      <w:lvlText w:val="%1、"/>
      <w:lvlJc w:val="left"/>
      <w:pPr>
        <w:tabs>
          <w:tab w:val="num" w:pos="680"/>
        </w:tabs>
        <w:ind w:left="680" w:hanging="680"/>
      </w:pPr>
      <w:rPr>
        <w:rFonts w:hint="eastAsia"/>
        <w:spacing w:val="-20"/>
      </w:rPr>
    </w:lvl>
    <w:lvl w:ilvl="1" w:tplc="1CD444DA">
      <w:start w:val="1"/>
      <w:numFmt w:val="taiwaneseCountingThousand"/>
      <w:lvlText w:val="(%2)"/>
      <w:lvlJc w:val="left"/>
      <w:pPr>
        <w:tabs>
          <w:tab w:val="num" w:pos="1304"/>
        </w:tabs>
        <w:ind w:left="1304" w:hanging="680"/>
      </w:pPr>
      <w:rPr>
        <w:rFonts w:hint="eastAsia"/>
        <w:spacing w:val="-20"/>
      </w:rPr>
    </w:lvl>
    <w:lvl w:ilvl="2" w:tplc="0409001B">
      <w:start w:val="1"/>
      <w:numFmt w:val="lowerRoman"/>
      <w:lvlText w:val="%3."/>
      <w:lvlJc w:val="right"/>
      <w:pPr>
        <w:tabs>
          <w:tab w:val="num" w:pos="1440"/>
        </w:tabs>
        <w:ind w:left="1440" w:hanging="480"/>
      </w:pPr>
    </w:lvl>
    <w:lvl w:ilvl="3" w:tplc="21143E94">
      <w:start w:val="1"/>
      <w:numFmt w:val="decimal"/>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C053EE"/>
    <w:multiLevelType w:val="hybridMultilevel"/>
    <w:tmpl w:val="1D7A4C2C"/>
    <w:lvl w:ilvl="0" w:tplc="251C01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8B571D"/>
    <w:multiLevelType w:val="hybridMultilevel"/>
    <w:tmpl w:val="8B3E4DA6"/>
    <w:lvl w:ilvl="0" w:tplc="E3D28BEE">
      <w:start w:val="1"/>
      <w:numFmt w:val="taiwaneseCountingThousand"/>
      <w:lvlText w:val="%1、"/>
      <w:lvlJc w:val="left"/>
      <w:pPr>
        <w:ind w:left="630" w:hanging="630"/>
      </w:pPr>
      <w:rPr>
        <w:rFonts w:hint="default"/>
      </w:rPr>
    </w:lvl>
    <w:lvl w:ilvl="1" w:tplc="D3888A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113A7F"/>
    <w:multiLevelType w:val="hybridMultilevel"/>
    <w:tmpl w:val="9D1602DE"/>
    <w:lvl w:ilvl="0" w:tplc="B8A05284">
      <w:start w:val="1"/>
      <w:numFmt w:val="decimalFullWidth"/>
      <w:lvlText w:val="(%1)"/>
      <w:lvlJc w:val="left"/>
      <w:pPr>
        <w:tabs>
          <w:tab w:val="num" w:pos="2445"/>
        </w:tabs>
        <w:ind w:left="2445" w:hanging="645"/>
      </w:pPr>
      <w:rPr>
        <w:rFonts w:hint="eastAsia"/>
      </w:rPr>
    </w:lvl>
    <w:lvl w:ilvl="1" w:tplc="53B6C24C">
      <w:start w:val="1"/>
      <w:numFmt w:val="taiwaneseCountingThousand"/>
      <w:lvlText w:val="(%2)"/>
      <w:lvlJc w:val="left"/>
      <w:pPr>
        <w:tabs>
          <w:tab w:val="num" w:pos="2820"/>
        </w:tabs>
        <w:ind w:left="2820" w:hanging="540"/>
      </w:pPr>
      <w:rPr>
        <w:rFonts w:hint="eastAsia"/>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4" w15:restartNumberingAfterBreak="0">
    <w:nsid w:val="77CA579A"/>
    <w:multiLevelType w:val="hybridMultilevel"/>
    <w:tmpl w:val="0B341708"/>
    <w:lvl w:ilvl="0" w:tplc="B8A05284">
      <w:start w:val="1"/>
      <w:numFmt w:val="decimalFullWidth"/>
      <w:lvlText w:val="(%1)"/>
      <w:lvlJc w:val="left"/>
      <w:pPr>
        <w:tabs>
          <w:tab w:val="num" w:pos="2445"/>
        </w:tabs>
        <w:ind w:left="2445" w:hanging="645"/>
      </w:pPr>
      <w:rPr>
        <w:rFonts w:hint="eastAsia"/>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48"/>
    <w:rsid w:val="001C16C4"/>
    <w:rsid w:val="001F6A3B"/>
    <w:rsid w:val="002256B3"/>
    <w:rsid w:val="00251822"/>
    <w:rsid w:val="002961B3"/>
    <w:rsid w:val="00565D1E"/>
    <w:rsid w:val="005C4747"/>
    <w:rsid w:val="006C54ED"/>
    <w:rsid w:val="00700B54"/>
    <w:rsid w:val="00735334"/>
    <w:rsid w:val="007C6944"/>
    <w:rsid w:val="008612BF"/>
    <w:rsid w:val="008F784F"/>
    <w:rsid w:val="009D2E3B"/>
    <w:rsid w:val="00A02D48"/>
    <w:rsid w:val="00A1691F"/>
    <w:rsid w:val="00AD221C"/>
    <w:rsid w:val="00B43837"/>
    <w:rsid w:val="00BF7891"/>
    <w:rsid w:val="00E41916"/>
    <w:rsid w:val="00E808AC"/>
    <w:rsid w:val="00EC0A46"/>
    <w:rsid w:val="00F870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70478"/>
  <w15:chartTrackingRefBased/>
  <w15:docId w15:val="{BE6FC44F-41B3-4CF5-BED4-0FA4E784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6C54ED"/>
    <w:pPr>
      <w:keepNext/>
      <w:adjustRightInd w:val="0"/>
      <w:jc w:val="center"/>
      <w:textAlignment w:val="baseline"/>
      <w:outlineLvl w:val="0"/>
    </w:pPr>
    <w:rPr>
      <w:rFonts w:ascii="Times New Roman" w:eastAsia="標楷體" w:hAnsi="Times New Roman" w:cs="Times New Roman"/>
      <w:spacing w:val="-8"/>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D48"/>
    <w:pPr>
      <w:ind w:leftChars="200" w:left="480"/>
    </w:pPr>
  </w:style>
  <w:style w:type="paragraph" w:styleId="a4">
    <w:name w:val="header"/>
    <w:basedOn w:val="a"/>
    <w:link w:val="a5"/>
    <w:uiPriority w:val="99"/>
    <w:unhideWhenUsed/>
    <w:rsid w:val="00A1691F"/>
    <w:pPr>
      <w:tabs>
        <w:tab w:val="center" w:pos="4153"/>
        <w:tab w:val="right" w:pos="8306"/>
      </w:tabs>
      <w:snapToGrid w:val="0"/>
    </w:pPr>
    <w:rPr>
      <w:sz w:val="20"/>
      <w:szCs w:val="20"/>
    </w:rPr>
  </w:style>
  <w:style w:type="character" w:customStyle="1" w:styleId="a5">
    <w:name w:val="頁首 字元"/>
    <w:basedOn w:val="a0"/>
    <w:link w:val="a4"/>
    <w:uiPriority w:val="99"/>
    <w:rsid w:val="00A1691F"/>
    <w:rPr>
      <w:sz w:val="20"/>
      <w:szCs w:val="20"/>
    </w:rPr>
  </w:style>
  <w:style w:type="paragraph" w:styleId="a6">
    <w:name w:val="footer"/>
    <w:basedOn w:val="a"/>
    <w:link w:val="a7"/>
    <w:unhideWhenUsed/>
    <w:rsid w:val="00A1691F"/>
    <w:pPr>
      <w:tabs>
        <w:tab w:val="center" w:pos="4153"/>
        <w:tab w:val="right" w:pos="8306"/>
      </w:tabs>
      <w:snapToGrid w:val="0"/>
    </w:pPr>
    <w:rPr>
      <w:sz w:val="20"/>
      <w:szCs w:val="20"/>
    </w:rPr>
  </w:style>
  <w:style w:type="character" w:customStyle="1" w:styleId="a7">
    <w:name w:val="頁尾 字元"/>
    <w:basedOn w:val="a0"/>
    <w:link w:val="a6"/>
    <w:uiPriority w:val="99"/>
    <w:rsid w:val="00A1691F"/>
    <w:rPr>
      <w:sz w:val="20"/>
      <w:szCs w:val="20"/>
    </w:rPr>
  </w:style>
  <w:style w:type="character" w:customStyle="1" w:styleId="10">
    <w:name w:val="標題 1 字元"/>
    <w:basedOn w:val="a0"/>
    <w:link w:val="1"/>
    <w:rsid w:val="006C54ED"/>
    <w:rPr>
      <w:rFonts w:ascii="Times New Roman" w:eastAsia="標楷體" w:hAnsi="Times New Roman" w:cs="Times New Roman"/>
      <w:spacing w:val="-8"/>
      <w:kern w:val="52"/>
      <w:sz w:val="52"/>
      <w:szCs w:val="20"/>
    </w:rPr>
  </w:style>
  <w:style w:type="paragraph" w:styleId="a8">
    <w:name w:val="annotation text"/>
    <w:basedOn w:val="a"/>
    <w:link w:val="a9"/>
    <w:semiHidden/>
    <w:rsid w:val="006C54ED"/>
    <w:rPr>
      <w:rFonts w:ascii="Times New Roman" w:eastAsia="新細明體" w:hAnsi="Times New Roman" w:cs="Times New Roman"/>
      <w:szCs w:val="20"/>
    </w:rPr>
  </w:style>
  <w:style w:type="character" w:customStyle="1" w:styleId="a9">
    <w:name w:val="註解文字 字元"/>
    <w:basedOn w:val="a0"/>
    <w:link w:val="a8"/>
    <w:semiHidden/>
    <w:rsid w:val="006C54ED"/>
    <w:rPr>
      <w:rFonts w:ascii="Times New Roman" w:eastAsia="新細明體" w:hAnsi="Times New Roman" w:cs="Times New Roman"/>
      <w:szCs w:val="20"/>
    </w:rPr>
  </w:style>
  <w:style w:type="character" w:styleId="aa">
    <w:name w:val="page number"/>
    <w:basedOn w:val="a0"/>
    <w:semiHidden/>
    <w:rsid w:val="006C54ED"/>
  </w:style>
  <w:style w:type="table" w:styleId="ab">
    <w:name w:val="Table Grid"/>
    <w:basedOn w:val="a1"/>
    <w:uiPriority w:val="39"/>
    <w:rsid w:val="007C6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杲明</dc:creator>
  <cp:keywords/>
  <dc:description/>
  <cp:lastModifiedBy>林俊霖</cp:lastModifiedBy>
  <cp:revision>8</cp:revision>
  <dcterms:created xsi:type="dcterms:W3CDTF">2021-03-02T09:54:00Z</dcterms:created>
  <dcterms:modified xsi:type="dcterms:W3CDTF">2021-03-02T10:07:00Z</dcterms:modified>
</cp:coreProperties>
</file>